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46380B" w14:textId="77777777" w:rsidR="00CF2D84" w:rsidRDefault="005A6DF9">
      <w:pPr>
        <w:jc w:val="center"/>
        <w:rPr>
          <w:rFonts w:ascii="Comic Sans MS" w:hAnsi="Comic Sans MS" w:cs="Comic Sans MS"/>
          <w:b/>
          <w:bCs/>
          <w:sz w:val="32"/>
          <w:szCs w:val="32"/>
        </w:rPr>
      </w:pPr>
      <w:r>
        <w:rPr>
          <w:rFonts w:ascii="Comic Sans MS" w:hAnsi="Comic Sans MS" w:cs="Comic Sans MS"/>
          <w:b/>
          <w:bCs/>
          <w:sz w:val="32"/>
          <w:szCs w:val="32"/>
        </w:rPr>
        <w:t xml:space="preserve">Metoda globalnego czytania </w:t>
      </w:r>
      <w:proofErr w:type="spellStart"/>
      <w:r>
        <w:rPr>
          <w:rFonts w:ascii="Comic Sans MS" w:hAnsi="Comic Sans MS" w:cs="Comic Sans MS"/>
          <w:b/>
          <w:bCs/>
          <w:sz w:val="32"/>
          <w:szCs w:val="32"/>
        </w:rPr>
        <w:t>Glenna</w:t>
      </w:r>
      <w:proofErr w:type="spellEnd"/>
      <w:r>
        <w:rPr>
          <w:rFonts w:ascii="Comic Sans MS" w:hAnsi="Comic Sans MS" w:cs="Comic Sans MS"/>
          <w:b/>
          <w:bCs/>
          <w:sz w:val="32"/>
          <w:szCs w:val="32"/>
        </w:rPr>
        <w:t xml:space="preserve"> Domana</w:t>
      </w:r>
    </w:p>
    <w:p w14:paraId="4CE0C1BB" w14:textId="77777777" w:rsidR="00CF2D84" w:rsidRDefault="005A6DF9">
      <w:pPr>
        <w:ind w:firstLine="708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Glenn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Doman był amerykańskim fizjoterapeutą, wraz z zespołem specjalistów prowadził badania nad metodami rehabilitacji i stymulacji osób </w:t>
      </w:r>
      <w:r>
        <w:rPr>
          <w:rFonts w:ascii="Times New Roman" w:hAnsi="Times New Roman" w:cs="Times New Roman"/>
          <w:sz w:val="28"/>
          <w:szCs w:val="28"/>
        </w:rPr>
        <w:br/>
        <w:t>z uszkodzeniem mózgu. Widząc ogromne zalety oraz skuteczność swoich metod poszerzył swoje zainteresowania badawcze na wczesną edukacje dzieci zdrowych.</w:t>
      </w:r>
    </w:p>
    <w:p w14:paraId="65750490" w14:textId="77777777" w:rsidR="00CF2D84" w:rsidRDefault="005A6DF9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Metoda globalnego czytania pojawiła się w Polsce na początku lat 90- tych XX wieku. Doman początkowo kierował swoją pracę do dzieci </w:t>
      </w:r>
      <w:r>
        <w:rPr>
          <w:rFonts w:ascii="Times New Roman" w:hAnsi="Times New Roman" w:cs="Times New Roman"/>
          <w:sz w:val="28"/>
          <w:szCs w:val="28"/>
        </w:rPr>
        <w:br/>
        <w:t xml:space="preserve">z uszkodzeniami mózgu. Metodę tą można dedykować dzieciom z afazją, Zespołem Aspergera, Zespołem Downa i Autyzmem. Docelowo jednak metodę tą nie stosuje się wyłącznie do dzieci z zaburzeniami neurologicznymi, ale do dzieci z normą intelektualną. Autor metody wychodził z założenia, że im wcześniej rozpocznie się proces nauki czytania będzie on szybszy i bardziej efektywniejszy, dlatego zalecał stosowanie swojej metody już od niemowlaka. Doman postulował ideę nauki od najmłodszych lat i twierdził, iż dzieci do 6 roku życia szybciej chłoną wiedze, uczą się wielozmysłowo, smakują, dotykają, wąchają, patrzą. Twierdził, iż rozpoczynając naukę od niemowlaka proces kształcenia jest czymś naturalnym i </w:t>
      </w:r>
      <w:proofErr w:type="spellStart"/>
      <w:r>
        <w:rPr>
          <w:rFonts w:ascii="Times New Roman" w:hAnsi="Times New Roman" w:cs="Times New Roman"/>
          <w:sz w:val="28"/>
          <w:szCs w:val="28"/>
        </w:rPr>
        <w:t>bezwysiłkowym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Dlatego warto zwrócić uwagę na około czytelnicze działania, które zarówno nam jak i dziecku będą kojarzyły się z czymś miłym. Fenomenem tej metody jest to, iż dziecko może nauczyć się czytać nie znając alfabetu. Pojedyncze znaki, symbole do odczytania wyrazu w całości wcale nie są potrzebne. Czytanie globalne </w:t>
      </w:r>
      <w:proofErr w:type="spellStart"/>
      <w:r>
        <w:rPr>
          <w:rFonts w:ascii="Times New Roman" w:hAnsi="Times New Roman" w:cs="Times New Roman"/>
          <w:sz w:val="28"/>
          <w:szCs w:val="28"/>
        </w:rPr>
        <w:t>całowyrazowe</w:t>
      </w:r>
      <w:proofErr w:type="spellEnd"/>
      <w:r>
        <w:rPr>
          <w:rFonts w:ascii="Times New Roman" w:hAnsi="Times New Roman" w:cs="Times New Roman"/>
          <w:sz w:val="28"/>
          <w:szCs w:val="28"/>
        </w:rPr>
        <w:t>, nie jest rozbijane na poszczególne sylaby, czy pojedyncze litery, wyraz stanowi całość. Dziecko uczy się czytać „mimochodem” w sposób intuicyjny i nie wymuszony.</w:t>
      </w:r>
    </w:p>
    <w:p w14:paraId="553CFC27" w14:textId="77777777" w:rsidR="00CF2D84" w:rsidRDefault="005A6DF9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Przed rozpoczęciem nauki należy zadbać o wytworzenie atmosfery radości i entuzjazmu oraz </w:t>
      </w:r>
      <w:r>
        <w:rPr>
          <w:rFonts w:ascii="Times New Roman" w:hAnsi="Times New Roman" w:cs="Times New Roman"/>
          <w:sz w:val="28"/>
          <w:szCs w:val="28"/>
        </w:rPr>
        <w:t>o szybkie eksponowanie kolejno prezentowanych słów.</w:t>
      </w:r>
    </w:p>
    <w:p w14:paraId="1FA236F7" w14:textId="77777777" w:rsidR="00CF2D84" w:rsidRDefault="005A6DF9">
      <w:pPr>
        <w:pStyle w:val="Normal1"/>
        <w:spacing w:before="0" w:beforeAutospacing="0" w:after="0" w:afterAutospacing="0" w:line="240" w:lineRule="auto"/>
        <w:ind w:firstLine="708"/>
        <w:jc w:val="lef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Niezwykle istotne jest to, że w metodzie Domana wyłącznie dorośli, prezentujący dziecku kartę  z wyrazem, zobowiązani są do tego, aby przeczytać wyraz na głos. Dziecko może po nas powtórzyć, lecz nie musi. Może to zrobić, dopiero gdy będzie czuło się gotowe. </w:t>
      </w:r>
      <w:r>
        <w:rPr>
          <w:color w:val="auto"/>
          <w:sz w:val="28"/>
          <w:szCs w:val="28"/>
        </w:rPr>
        <w:br/>
      </w:r>
      <w:r>
        <w:rPr>
          <w:color w:val="auto"/>
          <w:sz w:val="28"/>
          <w:szCs w:val="28"/>
        </w:rPr>
        <w:tab/>
        <w:t>Podczas pracy metodą globalnego czytania istotna jest systematyczność oraz powtarzalność. Oznacza to bowiem, iż możemy karty prezentować dzieciom codziennie.</w:t>
      </w:r>
      <w:r>
        <w:rPr>
          <w:color w:val="auto"/>
          <w:sz w:val="28"/>
          <w:szCs w:val="28"/>
        </w:rPr>
        <w:br/>
      </w:r>
      <w:r>
        <w:rPr>
          <w:color w:val="auto"/>
          <w:sz w:val="28"/>
          <w:szCs w:val="28"/>
        </w:rPr>
        <w:tab/>
        <w:t xml:space="preserve">W metodzie globalnego czytania </w:t>
      </w:r>
      <w:proofErr w:type="spellStart"/>
      <w:r>
        <w:rPr>
          <w:color w:val="auto"/>
          <w:sz w:val="28"/>
          <w:szCs w:val="28"/>
        </w:rPr>
        <w:t>Glenna</w:t>
      </w:r>
      <w:proofErr w:type="spellEnd"/>
      <w:r>
        <w:rPr>
          <w:color w:val="auto"/>
          <w:sz w:val="28"/>
          <w:szCs w:val="28"/>
        </w:rPr>
        <w:t xml:space="preserve"> Domana karty prezentujemy dzieciom  w systemie sekundowym. Właśnie na nim opiera się mechanizm wprowadzania metody. Jednakże warto również włączać karty do zabaw i tym sposobem utrwalać naukę czytania pojedynczych wyrazów.</w:t>
      </w:r>
    </w:p>
    <w:p w14:paraId="2D23708E" w14:textId="77777777" w:rsidR="00CF2D84" w:rsidRDefault="005A6DF9">
      <w:pPr>
        <w:pStyle w:val="Normal1"/>
        <w:spacing w:line="240" w:lineRule="auto"/>
        <w:jc w:val="center"/>
        <w:rPr>
          <w:rFonts w:ascii="Comic Sans MS" w:hAnsi="Comic Sans MS" w:cs="Comic Sans MS"/>
          <w:b/>
          <w:bCs/>
          <w:color w:val="auto"/>
          <w:sz w:val="32"/>
          <w:szCs w:val="32"/>
        </w:rPr>
      </w:pPr>
      <w:r>
        <w:rPr>
          <w:rFonts w:ascii="Comic Sans MS" w:hAnsi="Comic Sans MS" w:cs="Comic Sans MS"/>
          <w:b/>
          <w:bCs/>
          <w:color w:val="auto"/>
          <w:sz w:val="32"/>
          <w:szCs w:val="32"/>
        </w:rPr>
        <w:lastRenderedPageBreak/>
        <w:t xml:space="preserve">Etapy wprowadzania metody globalnego czytania </w:t>
      </w:r>
      <w:r>
        <w:rPr>
          <w:rFonts w:ascii="Comic Sans MS" w:hAnsi="Comic Sans MS" w:cs="Comic Sans MS"/>
          <w:b/>
          <w:bCs/>
          <w:color w:val="auto"/>
          <w:sz w:val="32"/>
          <w:szCs w:val="32"/>
        </w:rPr>
        <w:br/>
      </w:r>
      <w:proofErr w:type="spellStart"/>
      <w:r>
        <w:rPr>
          <w:rFonts w:ascii="Comic Sans MS" w:hAnsi="Comic Sans MS" w:cs="Comic Sans MS"/>
          <w:b/>
          <w:bCs/>
          <w:color w:val="auto"/>
          <w:sz w:val="32"/>
          <w:szCs w:val="32"/>
        </w:rPr>
        <w:t>Glenna</w:t>
      </w:r>
      <w:proofErr w:type="spellEnd"/>
      <w:r>
        <w:rPr>
          <w:rFonts w:ascii="Comic Sans MS" w:hAnsi="Comic Sans MS" w:cs="Comic Sans MS"/>
          <w:b/>
          <w:bCs/>
          <w:color w:val="auto"/>
          <w:sz w:val="32"/>
          <w:szCs w:val="32"/>
        </w:rPr>
        <w:t xml:space="preserve"> Domana</w:t>
      </w:r>
    </w:p>
    <w:p w14:paraId="43A1D4B9" w14:textId="77777777" w:rsidR="00CF2D84" w:rsidRDefault="005A6DF9">
      <w:pPr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>
        <w:rPr>
          <w:rFonts w:ascii="Comic Sans MS" w:hAnsi="Comic Sans MS" w:cs="Comic Sans MS"/>
          <w:b/>
          <w:bCs/>
          <w:sz w:val="32"/>
          <w:szCs w:val="32"/>
        </w:rPr>
        <w:t>I etap</w:t>
      </w:r>
      <w:r>
        <w:rPr>
          <w:rFonts w:ascii="Comic Sans MS" w:hAnsi="Comic Sans MS" w:cs="Comic Sans MS"/>
          <w:b/>
          <w:bCs/>
          <w:sz w:val="32"/>
          <w:szCs w:val="32"/>
        </w:rPr>
        <w:br/>
      </w:r>
      <w:r>
        <w:rPr>
          <w:rFonts w:ascii="Times New Roman" w:hAnsi="Times New Roman" w:cs="Times New Roman"/>
          <w:b/>
          <w:bCs/>
          <w:sz w:val="28"/>
          <w:szCs w:val="28"/>
        </w:rPr>
        <w:t>Nauka pojedynczych wyrazów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– słowa trzeba napisać na białych tekturowych kartonikach o wymiarach około 10 x 60 cm. Litery powinny mieć wysokość 8 cm. Czcionka powinna być drukowana, koloru czerwonego, gdyż ten kolor najlepiej </w:t>
      </w:r>
      <w:r>
        <w:rPr>
          <w:rFonts w:ascii="Times New Roman" w:hAnsi="Times New Roman" w:cs="Times New Roman"/>
          <w:sz w:val="28"/>
          <w:szCs w:val="28"/>
        </w:rPr>
        <w:t xml:space="preserve">przyciąga wzrok małego dziecka. W późniejszym okresie może mieć kolor czarny. Słowa, które wprowadzamy powinny być związane z otoczeniem dziecka np. mama, tata, miś, piłka, pies Najpierw pokazuje się rzeczowniki, potem czasowniki. Wszystkie słowa pokazujemy na oddzielnych kartonikach. </w:t>
      </w:r>
      <w:r>
        <w:rPr>
          <w:rFonts w:ascii="Times New Roman" w:eastAsia="Times New Roman" w:hAnsi="Times New Roman" w:cs="Times New Roman"/>
          <w:sz w:val="28"/>
          <w:szCs w:val="28"/>
          <w:lang w:eastAsia="pl-PL"/>
        </w:rPr>
        <w:t>Proces nauki czytania rozpoczyna się od ekspozycji i przeczytania na głos dziecku pięciu słów (jedno słowo na sekundę) trzy razy w ciągu dnia. Pięć słów to jeden zestaw. Codziennie dokłada się jeden zestaw, czyli kolejne 5 nowych wyrazów.</w:t>
      </w:r>
    </w:p>
    <w:p w14:paraId="326A8E95" w14:textId="77777777" w:rsidR="00CF2D84" w:rsidRDefault="005A6DF9">
      <w:pPr>
        <w:pStyle w:val="Normal1"/>
        <w:spacing w:line="256" w:lineRule="auto"/>
        <w:jc w:val="left"/>
        <w:rPr>
          <w:color w:val="auto"/>
          <w:sz w:val="28"/>
          <w:szCs w:val="28"/>
          <w:shd w:val="clear" w:color="auto" w:fill="FFFFFF"/>
        </w:rPr>
      </w:pPr>
      <w:r>
        <w:rPr>
          <w:rFonts w:ascii="Comic Sans MS" w:hAnsi="Comic Sans MS" w:cs="Comic Sans MS"/>
          <w:b/>
          <w:bCs/>
          <w:color w:val="auto"/>
          <w:sz w:val="32"/>
          <w:szCs w:val="32"/>
        </w:rPr>
        <w:t>II etap</w:t>
      </w:r>
      <w:r>
        <w:rPr>
          <w:b/>
          <w:bCs/>
          <w:color w:val="auto"/>
          <w:sz w:val="28"/>
          <w:szCs w:val="28"/>
        </w:rPr>
        <w:br/>
        <w:t>Wyrażenia dwuwyrazowe</w:t>
      </w:r>
      <w:r>
        <w:rPr>
          <w:color w:val="auto"/>
          <w:sz w:val="28"/>
          <w:szCs w:val="28"/>
        </w:rPr>
        <w:t xml:space="preserve"> - Najczęściej będą to połączenia przymiotnika z rzeczownikiem na przykład biały śnieg czy żółte słońce. W etapie drugim oraz kolejnych nadal najważniejsze będą wyrazy ustalone i zaprezentowane dzieciom w pierwszym etapie. To z nich będziemy tworzyli wyrażenia. </w:t>
      </w:r>
      <w:r>
        <w:rPr>
          <w:color w:val="auto"/>
          <w:sz w:val="28"/>
          <w:szCs w:val="28"/>
          <w:shd w:val="clear" w:color="auto" w:fill="FFFFFF"/>
        </w:rPr>
        <w:t>W pierwszym tygodniu pokazujemy 5 kart codziennie, nadal wg schematu 3 razy dziennie bez wymieniania kart. Oprócz tego wciąż pokazujemy dziecku dwa zestawy wyrazów podstawowych, z których codziennie są usuwane słowa znane na korzyść nowych.</w:t>
      </w:r>
    </w:p>
    <w:p w14:paraId="3CECA7A5" w14:textId="77777777" w:rsidR="00CF2D84" w:rsidRDefault="005A6DF9">
      <w:pPr>
        <w:pStyle w:val="Normal1"/>
        <w:spacing w:before="0" w:beforeAutospacing="0" w:after="0" w:afterAutospacing="0" w:line="240" w:lineRule="auto"/>
        <w:jc w:val="left"/>
        <w:rPr>
          <w:color w:val="auto"/>
          <w:sz w:val="28"/>
          <w:szCs w:val="28"/>
        </w:rPr>
      </w:pPr>
      <w:r>
        <w:rPr>
          <w:rFonts w:ascii="Comic Sans MS" w:hAnsi="Comic Sans MS" w:cs="Comic Sans MS"/>
          <w:b/>
          <w:bCs/>
          <w:color w:val="auto"/>
          <w:sz w:val="32"/>
          <w:szCs w:val="32"/>
          <w:shd w:val="clear" w:color="auto" w:fill="FFFFFF"/>
        </w:rPr>
        <w:t>III etap</w:t>
      </w:r>
      <w:r>
        <w:rPr>
          <w:b/>
          <w:bCs/>
          <w:color w:val="auto"/>
          <w:sz w:val="28"/>
          <w:szCs w:val="28"/>
          <w:shd w:val="clear" w:color="auto" w:fill="FFFFFF"/>
        </w:rPr>
        <w:br/>
      </w:r>
      <w:r>
        <w:rPr>
          <w:rStyle w:val="Pogrubienie"/>
          <w:color w:val="auto"/>
          <w:sz w:val="28"/>
          <w:szCs w:val="28"/>
          <w:shd w:val="clear" w:color="auto" w:fill="FFFFFF"/>
        </w:rPr>
        <w:t>Proste zdania </w:t>
      </w:r>
      <w:r>
        <w:rPr>
          <w:rStyle w:val="Uwydatnienie"/>
          <w:b/>
          <w:bCs/>
          <w:color w:val="auto"/>
          <w:sz w:val="28"/>
          <w:szCs w:val="28"/>
          <w:shd w:val="clear" w:color="auto" w:fill="FFFFFF"/>
        </w:rPr>
        <w:t>– </w:t>
      </w:r>
      <w:r>
        <w:rPr>
          <w:rStyle w:val="Pogrubienie"/>
          <w:color w:val="auto"/>
          <w:sz w:val="28"/>
          <w:szCs w:val="28"/>
          <w:shd w:val="clear" w:color="auto" w:fill="FFFFFF"/>
        </w:rPr>
        <w:t xml:space="preserve">wyrażenia składające się z trzech wyrazów. Będą to zdani krótkie czyli pojedyncze, </w:t>
      </w:r>
      <w:r>
        <w:rPr>
          <w:rStyle w:val="Pogrubienie"/>
          <w:b w:val="0"/>
          <w:bCs w:val="0"/>
          <w:color w:val="auto"/>
          <w:sz w:val="28"/>
          <w:szCs w:val="28"/>
          <w:shd w:val="clear" w:color="auto" w:fill="FFFFFF"/>
        </w:rPr>
        <w:t>np. „Tata śpi”</w:t>
      </w:r>
      <w:r>
        <w:rPr>
          <w:color w:val="auto"/>
          <w:sz w:val="28"/>
          <w:szCs w:val="28"/>
        </w:rPr>
        <w:t xml:space="preserve"> może się wydawać, że nadal jest to wyrażenie dwuwyrazowe, bo właśnie z dwóch wyrazów składa się przykład. Jednakże, gdy do prezentowanej konstrukcji włączany jest czasownik, mamy do czynienia ze zdaniem. </w:t>
      </w:r>
    </w:p>
    <w:p w14:paraId="5DE843A6" w14:textId="77777777" w:rsidR="00CF2D84" w:rsidRDefault="00CF2D84">
      <w:pPr>
        <w:pStyle w:val="Normal1"/>
        <w:spacing w:before="0" w:beforeAutospacing="0" w:after="0" w:afterAutospacing="0" w:line="240" w:lineRule="auto"/>
        <w:jc w:val="left"/>
        <w:rPr>
          <w:color w:val="auto"/>
          <w:sz w:val="28"/>
          <w:szCs w:val="28"/>
        </w:rPr>
      </w:pPr>
    </w:p>
    <w:p w14:paraId="327827EC" w14:textId="77777777" w:rsidR="00CF2D84" w:rsidRDefault="005A6DF9">
      <w:pPr>
        <w:pStyle w:val="Normal1"/>
        <w:spacing w:before="0" w:beforeAutospacing="0" w:after="0" w:afterAutospacing="0" w:line="240" w:lineRule="auto"/>
        <w:jc w:val="left"/>
        <w:rPr>
          <w:color w:val="auto"/>
          <w:sz w:val="28"/>
          <w:szCs w:val="28"/>
        </w:rPr>
      </w:pPr>
      <w:r>
        <w:rPr>
          <w:rFonts w:ascii="Comic Sans MS" w:hAnsi="Comic Sans MS" w:cs="Comic Sans MS"/>
          <w:b/>
          <w:bCs/>
          <w:color w:val="auto"/>
          <w:sz w:val="32"/>
          <w:szCs w:val="32"/>
        </w:rPr>
        <w:t>IV etap</w:t>
      </w:r>
      <w:r>
        <w:rPr>
          <w:b/>
          <w:bCs/>
          <w:color w:val="auto"/>
          <w:sz w:val="28"/>
          <w:szCs w:val="28"/>
        </w:rPr>
        <w:br/>
        <w:t>Dłuższe zdania</w:t>
      </w:r>
      <w:r>
        <w:rPr>
          <w:color w:val="auto"/>
          <w:sz w:val="28"/>
          <w:szCs w:val="28"/>
        </w:rPr>
        <w:t xml:space="preserve"> – pojedyncze rozwinięte, lub złożone. Mogą to być nadal zdania pojedyncze, lecz opatrzone dużą liczbą przymiotników, rzeczowników i przyimków w kontekście </w:t>
      </w:r>
      <w:proofErr w:type="spellStart"/>
      <w:r>
        <w:rPr>
          <w:color w:val="auto"/>
          <w:sz w:val="28"/>
          <w:szCs w:val="28"/>
        </w:rPr>
        <w:t>np.”Duży</w:t>
      </w:r>
      <w:proofErr w:type="spellEnd"/>
      <w:r>
        <w:rPr>
          <w:color w:val="auto"/>
          <w:sz w:val="28"/>
          <w:szCs w:val="28"/>
        </w:rPr>
        <w:t xml:space="preserve"> kot polował na białą, grubą mysz”. Nadal mamy do czynienia ze zdaniem pojedynczym, w którym gości tylko jeden czasownik, lecz zdecydowanie jest to zdanie rozwinięte. Ponadto w tym etapie </w:t>
      </w:r>
      <w:r>
        <w:rPr>
          <w:color w:val="auto"/>
          <w:sz w:val="28"/>
          <w:szCs w:val="28"/>
        </w:rPr>
        <w:lastRenderedPageBreak/>
        <w:t xml:space="preserve">skupimy się również na zdaniach złożonych, czyli takich, w których zobaczymy więcej niż jeden czasownik np. Mała Krysia zjadła kanapkę z szynką i popiła truskawkową herbatą. W III i IV etapie w metodzie Domana zachowujemy interpunkcję. Wobec tego na końcu zdań będzie umieszczona kropka lub inny znak interpunkcyjny, jak wykrzyknik lub znak zapytania. W sytuacji zdań  </w:t>
      </w:r>
      <w:r>
        <w:rPr>
          <w:color w:val="auto"/>
          <w:sz w:val="28"/>
          <w:szCs w:val="28"/>
        </w:rPr>
        <w:br/>
        <w:t xml:space="preserve">z czwartego etapu, w niektórych przykładach pojawią się również przecinki.  </w:t>
      </w:r>
    </w:p>
    <w:p w14:paraId="46A062CC" w14:textId="77777777" w:rsidR="00CF2D84" w:rsidRDefault="00CF2D84">
      <w:pPr>
        <w:pStyle w:val="Normal1"/>
        <w:spacing w:before="0" w:beforeAutospacing="0" w:after="0" w:afterAutospacing="0" w:line="240" w:lineRule="auto"/>
        <w:jc w:val="left"/>
        <w:rPr>
          <w:color w:val="auto"/>
          <w:sz w:val="28"/>
          <w:szCs w:val="28"/>
        </w:rPr>
      </w:pPr>
    </w:p>
    <w:p w14:paraId="11FB12B0" w14:textId="77777777" w:rsidR="00CF2D84" w:rsidRDefault="005A6DF9">
      <w:pPr>
        <w:pStyle w:val="Normal1"/>
        <w:spacing w:before="0" w:beforeAutospacing="0" w:after="0" w:afterAutospacing="0" w:line="240" w:lineRule="auto"/>
        <w:jc w:val="left"/>
        <w:rPr>
          <w:color w:val="auto"/>
          <w:sz w:val="28"/>
          <w:szCs w:val="28"/>
        </w:rPr>
      </w:pPr>
      <w:r>
        <w:rPr>
          <w:b/>
          <w:bCs/>
          <w:color w:val="auto"/>
          <w:sz w:val="32"/>
          <w:szCs w:val="32"/>
        </w:rPr>
        <w:t>V etap</w:t>
      </w:r>
      <w:r>
        <w:rPr>
          <w:b/>
          <w:bCs/>
          <w:color w:val="auto"/>
          <w:sz w:val="28"/>
          <w:szCs w:val="28"/>
        </w:rPr>
        <w:br/>
        <w:t xml:space="preserve">Książeczki do nauki czytania metodą </w:t>
      </w:r>
      <w:proofErr w:type="spellStart"/>
      <w:r>
        <w:rPr>
          <w:b/>
          <w:bCs/>
          <w:color w:val="auto"/>
          <w:sz w:val="28"/>
          <w:szCs w:val="28"/>
        </w:rPr>
        <w:t>Glenna</w:t>
      </w:r>
      <w:proofErr w:type="spellEnd"/>
      <w:r>
        <w:rPr>
          <w:b/>
          <w:bCs/>
          <w:color w:val="auto"/>
          <w:sz w:val="28"/>
          <w:szCs w:val="28"/>
        </w:rPr>
        <w:t xml:space="preserve"> Domana</w:t>
      </w:r>
      <w:r>
        <w:rPr>
          <w:color w:val="auto"/>
          <w:sz w:val="28"/>
          <w:szCs w:val="28"/>
        </w:rPr>
        <w:t xml:space="preserve"> –  tworzenie i czytanie ich. Na tym etapie kończymy zabawę z planszami. Zasady metody Domana sugerują troszkę inną konstrukcję tworzenia książeczek według której na osobnej stronie znajduje się tekst, najczęściej jedno zdanie, a na innej stronie widnieje ilustracja. Warto też dopowiedzieć, że tekst zawsze będzie poprzedzał ilustrację.  </w:t>
      </w:r>
    </w:p>
    <w:p w14:paraId="6808B6F6" w14:textId="77777777" w:rsidR="00CF2D84" w:rsidRDefault="00CF2D84">
      <w:pPr>
        <w:pStyle w:val="Normal1"/>
        <w:spacing w:before="0" w:beforeAutospacing="0" w:after="0" w:afterAutospacing="0" w:line="240" w:lineRule="auto"/>
        <w:jc w:val="left"/>
        <w:rPr>
          <w:color w:val="auto"/>
          <w:sz w:val="28"/>
          <w:szCs w:val="28"/>
        </w:rPr>
      </w:pPr>
    </w:p>
    <w:p w14:paraId="315FF115" w14:textId="77777777" w:rsidR="00CF2D84" w:rsidRDefault="005A6DF9">
      <w:pPr>
        <w:shd w:val="clear" w:color="auto" w:fill="FFFFFF"/>
        <w:spacing w:after="0" w:line="240" w:lineRule="auto"/>
        <w:rPr>
          <w:rFonts w:ascii="Comic Sans MS" w:eastAsia="Times New Roman" w:hAnsi="Comic Sans MS" w:cs="Comic Sans MS"/>
          <w:sz w:val="32"/>
          <w:szCs w:val="32"/>
          <w:lang w:eastAsia="pl-PL"/>
        </w:rPr>
      </w:pPr>
      <w:r>
        <w:rPr>
          <w:rFonts w:ascii="Comic Sans MS" w:eastAsia="Times New Roman" w:hAnsi="Comic Sans MS" w:cs="Comic Sans MS"/>
          <w:b/>
          <w:bCs/>
          <w:sz w:val="32"/>
          <w:szCs w:val="32"/>
          <w:lang w:eastAsia="pl-PL"/>
        </w:rPr>
        <w:t>Korzyści płynące z zastosowania metody</w:t>
      </w:r>
      <w:r>
        <w:rPr>
          <w:rFonts w:ascii="Comic Sans MS" w:eastAsia="Times New Roman" w:hAnsi="Comic Sans MS" w:cs="Comic Sans MS"/>
          <w:sz w:val="32"/>
          <w:szCs w:val="32"/>
          <w:lang w:eastAsia="pl-PL"/>
        </w:rPr>
        <w:t>:</w:t>
      </w:r>
    </w:p>
    <w:p w14:paraId="48B073D1" w14:textId="77777777" w:rsidR="00CF2D84" w:rsidRDefault="005A6DF9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pl-PL"/>
        </w:rPr>
        <w:t>„Następuje rzeczywisty fizyczny rozwój mózgu, jako wynik wzrokowego, słuchowego i dotykowego pobudzenia, jaki otrzymał z odpowiednią częstotliwością, natężeniem oraz czasem trwania”.</w:t>
      </w:r>
    </w:p>
    <w:p w14:paraId="3457F3D1" w14:textId="77777777" w:rsidR="00CF2D84" w:rsidRDefault="005A6DF9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pl-PL"/>
        </w:rPr>
        <w:t>Dziecko zauważa, że nauka jest procesem bardziej radosnym niż inne czynności i takie podejście będzie ono miało przez całe życie.</w:t>
      </w:r>
    </w:p>
    <w:p w14:paraId="2D315911" w14:textId="77777777" w:rsidR="00CF2D84" w:rsidRDefault="005A6DF9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pl-PL"/>
        </w:rPr>
        <w:t>Dziecko buduje potężną bazę informacyjną, pomocną w późniejszej nauce.</w:t>
      </w:r>
    </w:p>
    <w:p w14:paraId="5932A73C" w14:textId="77777777" w:rsidR="00CF2D84" w:rsidRDefault="005A6DF9">
      <w:pPr>
        <w:numPr>
          <w:ilvl w:val="0"/>
          <w:numId w:val="1"/>
        </w:numPr>
        <w:shd w:val="clear" w:color="auto" w:fill="FFFFFF"/>
        <w:spacing w:after="0" w:line="240" w:lineRule="auto"/>
        <w:rPr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pl-PL"/>
        </w:rPr>
        <w:t>Człowiek „uzyskuje duży wzrost inteligencji jako małe dziecko oraz ogromny bank wiedzy niezbędny do rozwoju inteligencji w dorosłym życiu”.</w:t>
      </w:r>
    </w:p>
    <w:p w14:paraId="07467C45" w14:textId="77777777" w:rsidR="00CF2D84" w:rsidRDefault="005A6DF9">
      <w:pPr>
        <w:spacing w:before="100" w:beforeAutospacing="1" w:after="100" w:afterAutospacing="1" w:line="256" w:lineRule="auto"/>
        <w:rPr>
          <w:rFonts w:ascii="Comic Sans MS" w:eastAsia="Calibri" w:hAnsi="Comic Sans MS" w:cs="Comic Sans MS"/>
          <w:b/>
          <w:bCs/>
          <w:sz w:val="28"/>
          <w:szCs w:val="28"/>
          <w:shd w:val="clear" w:color="auto" w:fill="FFFFFF"/>
          <w:lang w:eastAsia="pl-PL"/>
        </w:rPr>
      </w:pPr>
      <w:r>
        <w:rPr>
          <w:rFonts w:ascii="Comic Sans MS" w:eastAsia="Calibri" w:hAnsi="Comic Sans MS" w:cs="Comic Sans MS"/>
          <w:b/>
          <w:bCs/>
          <w:sz w:val="28"/>
          <w:szCs w:val="28"/>
          <w:shd w:val="clear" w:color="auto" w:fill="FFFFFF"/>
          <w:lang w:eastAsia="pl-PL"/>
        </w:rPr>
        <w:t>Bibliografia:</w:t>
      </w:r>
    </w:p>
    <w:p w14:paraId="361A23E1" w14:textId="77777777" w:rsidR="00CF2D84" w:rsidRDefault="005A6DF9">
      <w:pPr>
        <w:numPr>
          <w:ilvl w:val="0"/>
          <w:numId w:val="2"/>
        </w:numPr>
        <w:spacing w:before="100" w:beforeAutospacing="1" w:after="100" w:afterAutospacing="1" w:line="256" w:lineRule="auto"/>
        <w:rPr>
          <w:rFonts w:ascii="Calibri" w:eastAsia="Calibri" w:hAnsi="Calibri" w:cs="Times New Roman"/>
          <w:sz w:val="28"/>
          <w:szCs w:val="28"/>
          <w:lang w:eastAsia="pl-PL"/>
        </w:rPr>
      </w:pPr>
      <w:r>
        <w:rPr>
          <w:rFonts w:ascii="Times New Roman" w:eastAsia="Calibri" w:hAnsi="Times New Roman" w:cs="Times New Roman"/>
          <w:sz w:val="28"/>
          <w:szCs w:val="28"/>
          <w:lang w:eastAsia="pl-PL"/>
        </w:rPr>
        <w:t xml:space="preserve">Doman G., Doman J., </w:t>
      </w:r>
      <w:r>
        <w:rPr>
          <w:rFonts w:ascii="Times New Roman" w:eastAsia="Calibri" w:hAnsi="Times New Roman" w:cs="Times New Roman"/>
          <w:i/>
          <w:sz w:val="28"/>
          <w:szCs w:val="28"/>
          <w:lang w:eastAsia="pl-PL"/>
        </w:rPr>
        <w:t>Jak nauczyć małe dziecko czytać?</w:t>
      </w:r>
      <w:r>
        <w:rPr>
          <w:rFonts w:ascii="Times New Roman" w:eastAsia="Calibri" w:hAnsi="Times New Roman" w:cs="Times New Roman"/>
          <w:sz w:val="28"/>
          <w:szCs w:val="28"/>
          <w:lang w:eastAsia="pl-PL"/>
        </w:rPr>
        <w:t>, Warszawa 1992.</w:t>
      </w:r>
    </w:p>
    <w:p w14:paraId="23DF4D26" w14:textId="77777777" w:rsidR="00CF2D84" w:rsidRDefault="005A6DF9">
      <w:pPr>
        <w:numPr>
          <w:ilvl w:val="0"/>
          <w:numId w:val="2"/>
        </w:numPr>
        <w:spacing w:before="100" w:beforeAutospacing="1" w:after="100" w:afterAutospacing="1" w:line="256" w:lineRule="auto"/>
        <w:rPr>
          <w:rFonts w:ascii="Times New Roman" w:eastAsia="Calibri" w:hAnsi="Times New Roman" w:cs="Times New Roman"/>
          <w:sz w:val="28"/>
          <w:szCs w:val="28"/>
          <w:lang w:eastAsia="pl-PL"/>
        </w:rPr>
      </w:pPr>
      <w:r>
        <w:rPr>
          <w:rFonts w:ascii="Times New Roman" w:eastAsia="Calibri" w:hAnsi="Times New Roman" w:cs="Times New Roman"/>
          <w:sz w:val="28"/>
          <w:szCs w:val="28"/>
          <w:lang w:eastAsia="pl-PL"/>
        </w:rPr>
        <w:t xml:space="preserve">Doman G., Doman J., </w:t>
      </w:r>
      <w:r>
        <w:rPr>
          <w:rFonts w:ascii="Times New Roman" w:eastAsia="Calibri" w:hAnsi="Times New Roman" w:cs="Times New Roman"/>
          <w:i/>
          <w:sz w:val="28"/>
          <w:szCs w:val="28"/>
          <w:lang w:eastAsia="pl-PL"/>
        </w:rPr>
        <w:t>Subtelna rewolucja. Wykorzystaj potencjał swojego malucha od pierwszego dnia życia</w:t>
      </w:r>
      <w:r>
        <w:rPr>
          <w:rFonts w:ascii="Times New Roman" w:eastAsia="Calibri" w:hAnsi="Times New Roman" w:cs="Times New Roman"/>
          <w:sz w:val="28"/>
          <w:szCs w:val="28"/>
          <w:lang w:eastAsia="pl-PL"/>
        </w:rPr>
        <w:t>, Warszawa 2012.</w:t>
      </w:r>
    </w:p>
    <w:p w14:paraId="489F7F8C" w14:textId="77777777" w:rsidR="00CF2D84" w:rsidRDefault="005A6DF9">
      <w:pPr>
        <w:numPr>
          <w:ilvl w:val="0"/>
          <w:numId w:val="2"/>
        </w:numPr>
        <w:spacing w:before="100" w:beforeAutospacing="1" w:after="100" w:afterAutospacing="1" w:line="256" w:lineRule="auto"/>
      </w:pPr>
      <w:proofErr w:type="spellStart"/>
      <w:r>
        <w:rPr>
          <w:rFonts w:ascii="Times New Roman" w:eastAsia="Calibri" w:hAnsi="Times New Roman" w:cs="Times New Roman"/>
          <w:sz w:val="28"/>
          <w:szCs w:val="28"/>
          <w:lang w:eastAsia="pl-PL"/>
        </w:rPr>
        <w:t>Minge</w:t>
      </w:r>
      <w:proofErr w:type="spellEnd"/>
      <w:r>
        <w:rPr>
          <w:rFonts w:ascii="Times New Roman" w:eastAsia="Calibri" w:hAnsi="Times New Roman" w:cs="Times New Roman"/>
          <w:sz w:val="28"/>
          <w:szCs w:val="28"/>
          <w:lang w:eastAsia="pl-PL"/>
        </w:rPr>
        <w:t xml:space="preserve"> N.,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lang w:eastAsia="pl-PL"/>
        </w:rPr>
        <w:t>Minge</w:t>
      </w:r>
      <w:proofErr w:type="spellEnd"/>
      <w:r>
        <w:rPr>
          <w:rFonts w:ascii="Times New Roman" w:eastAsia="Calibri" w:hAnsi="Times New Roman" w:cs="Times New Roman"/>
          <w:sz w:val="28"/>
          <w:szCs w:val="28"/>
          <w:lang w:eastAsia="pl-PL"/>
        </w:rPr>
        <w:t xml:space="preserve"> K., </w:t>
      </w:r>
      <w:r>
        <w:rPr>
          <w:rFonts w:ascii="Times New Roman" w:eastAsia="Calibri" w:hAnsi="Times New Roman" w:cs="Times New Roman"/>
          <w:i/>
          <w:sz w:val="28"/>
          <w:szCs w:val="28"/>
          <w:lang w:eastAsia="pl-PL"/>
        </w:rPr>
        <w:t>Jak kreatywnie wspierać rozwój dziecka? Wspólne gry i twórcze zabawy, dzięki którym rozwiniesz jego zdolności</w:t>
      </w:r>
      <w:r>
        <w:rPr>
          <w:rFonts w:ascii="Times New Roman" w:eastAsia="Calibri" w:hAnsi="Times New Roman" w:cs="Times New Roman"/>
          <w:sz w:val="28"/>
          <w:szCs w:val="28"/>
          <w:lang w:eastAsia="pl-PL"/>
        </w:rPr>
        <w:t>, Warszawa 2011.</w:t>
      </w:r>
    </w:p>
    <w:p w14:paraId="29ED0869" w14:textId="77777777" w:rsidR="00CF2D84" w:rsidRDefault="005A6DF9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A jak dzieci z grupy Niedźwiadków wykorzystują podczas zajęć metodę globalnego czytania </w:t>
      </w:r>
      <w:proofErr w:type="spellStart"/>
      <w:r>
        <w:rPr>
          <w:rFonts w:ascii="Times New Roman" w:hAnsi="Times New Roman" w:cs="Times New Roman"/>
          <w:sz w:val="28"/>
          <w:szCs w:val="28"/>
        </w:rPr>
        <w:t>Glenna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Domana?</w:t>
      </w:r>
      <w:r>
        <w:rPr>
          <w:rFonts w:ascii="Times New Roman" w:hAnsi="Times New Roman" w:cs="Times New Roman"/>
          <w:sz w:val="28"/>
          <w:szCs w:val="28"/>
        </w:rPr>
        <w:br/>
        <w:t xml:space="preserve">W grupie dzieci 6 letnich prowadzona jest od września 2021r innowacja pedagogiczna „Kolorowe miesiące - zabawy z wyrazami”, w oparciu o w/w metodę. Dzieci na początku swojej przygody z globalnym czytaniem zapoznały się z 15 rzeczownikami, dwa razy w tygodniu 3 rzeczowniki, które </w:t>
      </w:r>
      <w:r>
        <w:rPr>
          <w:rFonts w:ascii="Times New Roman" w:hAnsi="Times New Roman" w:cs="Times New Roman"/>
          <w:sz w:val="28"/>
          <w:szCs w:val="28"/>
        </w:rPr>
        <w:lastRenderedPageBreak/>
        <w:t>wychowankowie zobaczyły jako pierwsze zostają wymieniane na kolejne. Nasi podopieczni poznali już bardzo dużo rzeczowników, w związku z tym w celu wzbogacenia zarówno słownika dzieci jak i większej możliwości zabaw zostają wprowadzane również czasowniki i przymiotniki. Dzieci oprócz powtarzania pokazywanych wyrazów po nauczycielu, bawią się nimi w rozmaity sposób:</w:t>
      </w:r>
    </w:p>
    <w:p w14:paraId="056862DD" w14:textId="1EECC29C" w:rsidR="00CF2D84" w:rsidRDefault="005A6DF9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Poszukują wyrazów, które np. rozpoczynają się głoską „z”, które  kończą się głoską „a”</w:t>
      </w:r>
      <w:r w:rsidR="00100BA8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które rozpoczynają się sylabą „po”, które kojarzą się z zimą;</w:t>
      </w:r>
    </w:p>
    <w:p w14:paraId="10A56D0A" w14:textId="77777777" w:rsidR="00CF2D84" w:rsidRDefault="005A6DF9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W celu utrwalenia obrazu danego wyrazu, są one zwizualizowane </w:t>
      </w:r>
      <w:r>
        <w:rPr>
          <w:rFonts w:ascii="Times New Roman" w:hAnsi="Times New Roman" w:cs="Times New Roman"/>
          <w:sz w:val="28"/>
          <w:szCs w:val="28"/>
        </w:rPr>
        <w:br/>
        <w:t>w różnych miejscach w sali;</w:t>
      </w:r>
    </w:p>
    <w:p w14:paraId="3554C750" w14:textId="77777777" w:rsidR="00CF2D84" w:rsidRDefault="005A6DF9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Kalkują wybrane wyrazy;</w:t>
      </w:r>
    </w:p>
    <w:p w14:paraId="106F2820" w14:textId="77777777" w:rsidR="00CF2D84" w:rsidRDefault="005A6DF9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Przepisują wylosowane wyrazy;</w:t>
      </w:r>
    </w:p>
    <w:p w14:paraId="136301DC" w14:textId="77777777" w:rsidR="00CF2D84" w:rsidRDefault="005A6DF9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Układają fasole, kasztany, pomponiki na literach tworząc poszczególny wyraz;</w:t>
      </w:r>
    </w:p>
    <w:p w14:paraId="584B0B2B" w14:textId="77777777" w:rsidR="00CF2D84" w:rsidRDefault="005A6DF9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Tworzą zdania z poszczególnych wyrazów.</w:t>
      </w:r>
    </w:p>
    <w:p w14:paraId="51F85DF1" w14:textId="77777777" w:rsidR="00CF2D84" w:rsidRDefault="005A6DF9">
      <w:pPr>
        <w:spacing w:after="0" w:line="240" w:lineRule="auto"/>
        <w:ind w:left="360"/>
        <w:rPr>
          <w:rFonts w:ascii="Comic Sans MS" w:hAnsi="Comic Sans MS" w:cs="Comic Sans MS"/>
          <w:b/>
          <w:bCs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t>Wszystko to dzieje się w formie zabaw, bez przymusu i bardzo istotne jest to, że nie odpytujemy co tu jest napisane!!!!!.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Comic Sans MS" w:hAnsi="Comic Sans MS" w:cs="Comic Sans MS"/>
          <w:b/>
          <w:bCs/>
          <w:sz w:val="32"/>
          <w:szCs w:val="32"/>
        </w:rPr>
        <w:t>A oto kilka zdjęć z naszych wspólnych zabaw :)</w:t>
      </w:r>
    </w:p>
    <w:p w14:paraId="4038C0EA" w14:textId="77777777" w:rsidR="00CF2D84" w:rsidRDefault="00CF2D8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C4DAD18" w14:textId="77777777" w:rsidR="00CF2D84" w:rsidRDefault="00CF2D84">
      <w:pPr>
        <w:rPr>
          <w:rFonts w:ascii="Times New Roman" w:hAnsi="Times New Roman" w:cs="Times New Roman"/>
          <w:sz w:val="24"/>
          <w:szCs w:val="24"/>
        </w:rPr>
      </w:pPr>
    </w:p>
    <w:p w14:paraId="2AF654A0" w14:textId="4BDBD78B" w:rsidR="00CF2D84" w:rsidRDefault="00B528F0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3583D4A6" wp14:editId="0C1346AB">
            <wp:simplePos x="0" y="0"/>
            <wp:positionH relativeFrom="margin">
              <wp:posOffset>-44605</wp:posOffset>
            </wp:positionH>
            <wp:positionV relativeFrom="paragraph">
              <wp:posOffset>220996</wp:posOffset>
            </wp:positionV>
            <wp:extent cx="5612687" cy="4204335"/>
            <wp:effectExtent l="0" t="0" r="7620" b="5715"/>
            <wp:wrapSquare wrapText="bothSides"/>
            <wp:docPr id="4" name="Obraz 4" descr="Obraz zawierający wewnątrz, osoba, dziecko, młod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4" descr="Obraz zawierający wewnątrz, osoba, dziecko, młode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12687" cy="4204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5648C12" w14:textId="6B6CE6B6" w:rsidR="00CF2D84" w:rsidRDefault="00242CEA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0B5042E8" wp14:editId="6A29DE67">
            <wp:simplePos x="0" y="0"/>
            <wp:positionH relativeFrom="column">
              <wp:posOffset>-23061</wp:posOffset>
            </wp:positionH>
            <wp:positionV relativeFrom="page">
              <wp:posOffset>5530928</wp:posOffset>
            </wp:positionV>
            <wp:extent cx="5634990" cy="4228465"/>
            <wp:effectExtent l="0" t="0" r="3810" b="635"/>
            <wp:wrapSquare wrapText="bothSides"/>
            <wp:docPr id="6" name="Obraz 6" descr="Obraz zawierający wewnątrz, osoba, dziecko, młod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 6" descr="Obraz zawierający wewnątrz, osoba, dziecko, młode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34990" cy="422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5E6BE6" w14:textId="77777777" w:rsidR="00CF2D84" w:rsidRDefault="005A6DF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686B2A2A" wp14:editId="1A587937">
            <wp:extent cx="5101779" cy="3828585"/>
            <wp:effectExtent l="0" t="0" r="3810" b="635"/>
            <wp:docPr id="3" name="Obraz 3" descr="Obraz zawierający tekst, podłoże, wewnątrz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 descr="Obraz zawierający tekst, podłoże, wewnątrz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18490" cy="3841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5E3CD6" w14:textId="77777777" w:rsidR="00CF2D84" w:rsidRDefault="00CF2D84">
      <w:pPr>
        <w:rPr>
          <w:rFonts w:ascii="Times New Roman" w:hAnsi="Times New Roman" w:cs="Times New Roman"/>
          <w:sz w:val="24"/>
          <w:szCs w:val="24"/>
        </w:rPr>
      </w:pPr>
    </w:p>
    <w:p w14:paraId="5C508EE5" w14:textId="06769EA8" w:rsidR="00CF2D84" w:rsidRDefault="00242CEA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39BCEF57" wp14:editId="0FB152B9">
            <wp:simplePos x="0" y="0"/>
            <wp:positionH relativeFrom="margin">
              <wp:align>center</wp:align>
            </wp:positionH>
            <wp:positionV relativeFrom="paragraph">
              <wp:posOffset>276117</wp:posOffset>
            </wp:positionV>
            <wp:extent cx="5055870" cy="3790950"/>
            <wp:effectExtent l="0" t="0" r="0" b="0"/>
            <wp:wrapSquare wrapText="bothSides"/>
            <wp:docPr id="2" name="Obraz 2" descr="Obraz zawierający tekst, pomieszczenie, sypialni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 descr="Obraz zawierający tekst, pomieszczenie, sypialnia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55870" cy="379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986C707" w14:textId="77777777" w:rsidR="00CF2D84" w:rsidRDefault="00CF2D84">
      <w:pPr>
        <w:rPr>
          <w:rFonts w:ascii="Times New Roman" w:hAnsi="Times New Roman" w:cs="Times New Roman"/>
          <w:sz w:val="24"/>
          <w:szCs w:val="24"/>
        </w:rPr>
      </w:pPr>
    </w:p>
    <w:p w14:paraId="628E173B" w14:textId="6280E8FA" w:rsidR="00CF2D84" w:rsidRDefault="00CF2D84">
      <w:pPr>
        <w:rPr>
          <w:rFonts w:ascii="Times New Roman" w:hAnsi="Times New Roman" w:cs="Times New Roman"/>
          <w:sz w:val="24"/>
          <w:szCs w:val="24"/>
        </w:rPr>
      </w:pPr>
    </w:p>
    <w:p w14:paraId="001E1B6A" w14:textId="77777777" w:rsidR="00CF2D84" w:rsidRDefault="00CF2D84">
      <w:pPr>
        <w:rPr>
          <w:rFonts w:ascii="Times New Roman" w:hAnsi="Times New Roman" w:cs="Times New Roman"/>
          <w:sz w:val="24"/>
          <w:szCs w:val="24"/>
        </w:rPr>
      </w:pPr>
    </w:p>
    <w:p w14:paraId="1E0E50FB" w14:textId="77777777" w:rsidR="00CF2D84" w:rsidRDefault="00CF2D84">
      <w:pPr>
        <w:rPr>
          <w:rFonts w:ascii="Times New Roman" w:hAnsi="Times New Roman" w:cs="Times New Roman"/>
          <w:sz w:val="24"/>
          <w:szCs w:val="24"/>
        </w:rPr>
      </w:pPr>
    </w:p>
    <w:p w14:paraId="26456BC1" w14:textId="77777777" w:rsidR="00CF2D84" w:rsidRDefault="00CF2D84">
      <w:pPr>
        <w:rPr>
          <w:rFonts w:ascii="Times New Roman" w:hAnsi="Times New Roman" w:cs="Times New Roman"/>
          <w:sz w:val="24"/>
          <w:szCs w:val="24"/>
        </w:rPr>
      </w:pPr>
    </w:p>
    <w:p w14:paraId="5DC5461B" w14:textId="3AB372EF" w:rsidR="00CF2D84" w:rsidRDefault="005A6DF9" w:rsidP="00100BA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  <w:r w:rsidR="00100BA8">
        <w:rPr>
          <w:noProof/>
        </w:rPr>
        <w:drawing>
          <wp:anchor distT="0" distB="0" distL="114300" distR="114300" simplePos="0" relativeHeight="251660288" behindDoc="0" locked="0" layoutInCell="1" allowOverlap="1" wp14:anchorId="6C2A9A4B" wp14:editId="15F3DDFA">
            <wp:simplePos x="0" y="0"/>
            <wp:positionH relativeFrom="margin">
              <wp:posOffset>311491</wp:posOffset>
            </wp:positionH>
            <wp:positionV relativeFrom="page">
              <wp:posOffset>674912</wp:posOffset>
            </wp:positionV>
            <wp:extent cx="5055235" cy="3790315"/>
            <wp:effectExtent l="0" t="0" r="0" b="635"/>
            <wp:wrapSquare wrapText="bothSides"/>
            <wp:docPr id="1" name="Obraz 1" descr="Obraz zawierający tekst, dziecko, wewnątrz, podłoż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 descr="Obraz zawierający tekst, dziecko, wewnątrz, podłoże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55235" cy="379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</w:p>
    <w:p w14:paraId="741F6E52" w14:textId="77777777" w:rsidR="00CF2D84" w:rsidRDefault="00CF2D84">
      <w:pPr>
        <w:rPr>
          <w:rFonts w:ascii="Times New Roman" w:hAnsi="Times New Roman" w:cs="Times New Roman"/>
          <w:sz w:val="24"/>
          <w:szCs w:val="24"/>
        </w:rPr>
      </w:pPr>
    </w:p>
    <w:p w14:paraId="74D82AEF" w14:textId="114D0F59" w:rsidR="00CF2D84" w:rsidRDefault="00100BA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8480" behindDoc="0" locked="0" layoutInCell="1" allowOverlap="1" wp14:anchorId="50DA7AA6" wp14:editId="16786006">
            <wp:simplePos x="0" y="0"/>
            <wp:positionH relativeFrom="margin">
              <wp:align>center</wp:align>
            </wp:positionH>
            <wp:positionV relativeFrom="paragraph">
              <wp:posOffset>2968532</wp:posOffset>
            </wp:positionV>
            <wp:extent cx="4916170" cy="3686810"/>
            <wp:effectExtent l="0" t="0" r="0" b="8890"/>
            <wp:wrapSquare wrapText="bothSides"/>
            <wp:docPr id="5" name="Obraz 5" descr="269487266_4734785849973328_8671795465773556709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5" descr="269487266_4734785849973328_8671795465773556709_n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6170" cy="3686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F40970" w14:textId="77777777" w:rsidR="00CF2D84" w:rsidRDefault="005A6DF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114300" distR="114300" wp14:anchorId="5E3E21C7" wp14:editId="10A2B041">
            <wp:extent cx="4864100" cy="3648075"/>
            <wp:effectExtent l="0" t="0" r="12700" b="9525"/>
            <wp:docPr id="7" name="Obraz 7" descr="269719981_762295281828811_8596079445808205747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 7" descr="269719981_762295281828811_8596079445808205747_n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864100" cy="364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1AD5D7" w14:textId="77777777" w:rsidR="00CF2D84" w:rsidRDefault="00CF2D84">
      <w:pPr>
        <w:rPr>
          <w:rFonts w:ascii="Times New Roman" w:hAnsi="Times New Roman" w:cs="Times New Roman"/>
          <w:sz w:val="24"/>
          <w:szCs w:val="24"/>
        </w:rPr>
      </w:pPr>
    </w:p>
    <w:p w14:paraId="748A963C" w14:textId="77777777" w:rsidR="00CF2D84" w:rsidRDefault="00CF2D84">
      <w:pPr>
        <w:rPr>
          <w:rFonts w:ascii="Times New Roman" w:hAnsi="Times New Roman" w:cs="Times New Roman"/>
          <w:sz w:val="24"/>
          <w:szCs w:val="24"/>
        </w:rPr>
      </w:pPr>
    </w:p>
    <w:p w14:paraId="03B262AD" w14:textId="77777777" w:rsidR="00CF2D84" w:rsidRDefault="005A6DF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114300" distR="114300" wp14:anchorId="4C5062BD" wp14:editId="24089C34">
            <wp:extent cx="5070088" cy="3634740"/>
            <wp:effectExtent l="0" t="0" r="0" b="3810"/>
            <wp:docPr id="8" name="Obraz 8" descr="270015936_487804622775391_5926268592193706475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az 8" descr="270015936_487804622775391_5926268592193706475_n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72000" cy="3636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804975" w14:textId="77777777" w:rsidR="00CF2D84" w:rsidRDefault="00CF2D84">
      <w:pPr>
        <w:rPr>
          <w:rFonts w:ascii="Times New Roman" w:hAnsi="Times New Roman" w:cs="Times New Roman"/>
          <w:sz w:val="24"/>
          <w:szCs w:val="24"/>
        </w:rPr>
      </w:pPr>
    </w:p>
    <w:p w14:paraId="6D8EF9B3" w14:textId="764EBCE1" w:rsidR="00CF2D84" w:rsidRDefault="00CF2D84">
      <w:pPr>
        <w:rPr>
          <w:rFonts w:ascii="Times New Roman" w:hAnsi="Times New Roman" w:cs="Times New Roman"/>
          <w:sz w:val="24"/>
          <w:szCs w:val="24"/>
        </w:rPr>
      </w:pPr>
    </w:p>
    <w:p w14:paraId="210E2CF5" w14:textId="236C8912" w:rsidR="00CF2D84" w:rsidRDefault="00100BA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3360" behindDoc="0" locked="0" layoutInCell="1" allowOverlap="1" wp14:anchorId="75D4DC86" wp14:editId="21A078D3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5131435" cy="3848735"/>
            <wp:effectExtent l="0" t="0" r="0" b="0"/>
            <wp:wrapSquare wrapText="bothSides"/>
            <wp:docPr id="9" name="Obraz 9" descr="269833565_5444113088949175_8496097311507005655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az 9" descr="269833565_5444113088949175_8496097311507005655_n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1435" cy="3848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7DF8041" w14:textId="5A635FE4" w:rsidR="00CF2D84" w:rsidRDefault="00CF2D84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44821DF" w14:textId="1D5EF24F" w:rsidR="00CF2D84" w:rsidRDefault="00CF2D84">
      <w:pPr>
        <w:rPr>
          <w:rFonts w:ascii="Times New Roman" w:hAnsi="Times New Roman" w:cs="Times New Roman"/>
          <w:sz w:val="24"/>
          <w:szCs w:val="24"/>
        </w:rPr>
      </w:pPr>
    </w:p>
    <w:p w14:paraId="2E481CD6" w14:textId="29E3CDAA" w:rsidR="00CF2D84" w:rsidRDefault="00100BA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9504" behindDoc="0" locked="0" layoutInCell="1" allowOverlap="1" wp14:anchorId="2C30A69D" wp14:editId="73166C16">
            <wp:simplePos x="0" y="0"/>
            <wp:positionH relativeFrom="margin">
              <wp:align>center</wp:align>
            </wp:positionH>
            <wp:positionV relativeFrom="paragraph">
              <wp:posOffset>527</wp:posOffset>
            </wp:positionV>
            <wp:extent cx="5026660" cy="3769995"/>
            <wp:effectExtent l="0" t="0" r="2540" b="1905"/>
            <wp:wrapSquare wrapText="bothSides"/>
            <wp:docPr id="12" name="Obraz 12" descr="270348984_298873462207147_8423651115121034561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az 12" descr="270348984_298873462207147_8423651115121034561_n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6660" cy="3769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8719C2" w14:textId="0EB17300" w:rsidR="00CF2D84" w:rsidRDefault="00CF2D84">
      <w:pPr>
        <w:rPr>
          <w:rFonts w:ascii="Times New Roman" w:hAnsi="Times New Roman" w:cs="Times New Roman"/>
          <w:sz w:val="24"/>
          <w:szCs w:val="24"/>
        </w:rPr>
      </w:pPr>
    </w:p>
    <w:p w14:paraId="1CF3DD0E" w14:textId="1A013000" w:rsidR="00CF2D84" w:rsidRDefault="00CF2D84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527410B1" w14:textId="5C5860C5" w:rsidR="00CF2D84" w:rsidRDefault="00CF2D84">
      <w:pPr>
        <w:rPr>
          <w:rFonts w:ascii="Times New Roman" w:hAnsi="Times New Roman" w:cs="Times New Roman"/>
          <w:sz w:val="24"/>
          <w:szCs w:val="24"/>
        </w:rPr>
      </w:pPr>
    </w:p>
    <w:p w14:paraId="49B12F64" w14:textId="015F72B0" w:rsidR="00CF2D84" w:rsidRDefault="00CF2D84">
      <w:pPr>
        <w:rPr>
          <w:rFonts w:ascii="Times New Roman" w:hAnsi="Times New Roman" w:cs="Times New Roman"/>
          <w:sz w:val="24"/>
          <w:szCs w:val="24"/>
        </w:rPr>
      </w:pPr>
    </w:p>
    <w:p w14:paraId="65220AD5" w14:textId="1AE372A5" w:rsidR="00B528F0" w:rsidRDefault="00B528F0">
      <w:pPr>
        <w:rPr>
          <w:rFonts w:ascii="Times New Roman" w:hAnsi="Times New Roman" w:cs="Times New Roman"/>
          <w:sz w:val="24"/>
          <w:szCs w:val="24"/>
        </w:rPr>
      </w:pPr>
    </w:p>
    <w:p w14:paraId="21A3BF22" w14:textId="708AD6B3" w:rsidR="00B528F0" w:rsidRPr="00B528F0" w:rsidRDefault="00B528F0" w:rsidP="00B528F0">
      <w:pPr>
        <w:rPr>
          <w:rFonts w:ascii="Times New Roman" w:hAnsi="Times New Roman" w:cs="Times New Roman"/>
          <w:sz w:val="24"/>
          <w:szCs w:val="24"/>
        </w:rPr>
      </w:pPr>
    </w:p>
    <w:p w14:paraId="683314D1" w14:textId="351431FD" w:rsidR="00B528F0" w:rsidRPr="00B528F0" w:rsidRDefault="00B528F0" w:rsidP="00B528F0">
      <w:pPr>
        <w:rPr>
          <w:rFonts w:ascii="Times New Roman" w:hAnsi="Times New Roman" w:cs="Times New Roman"/>
          <w:sz w:val="24"/>
          <w:szCs w:val="24"/>
        </w:rPr>
      </w:pPr>
    </w:p>
    <w:p w14:paraId="7DCF1D55" w14:textId="05C7C253" w:rsidR="00B528F0" w:rsidRPr="00B528F0" w:rsidRDefault="00B528F0" w:rsidP="00B528F0">
      <w:pPr>
        <w:rPr>
          <w:rFonts w:ascii="Times New Roman" w:hAnsi="Times New Roman" w:cs="Times New Roman"/>
          <w:sz w:val="24"/>
          <w:szCs w:val="24"/>
        </w:rPr>
      </w:pPr>
    </w:p>
    <w:p w14:paraId="185BE6EE" w14:textId="71B1F3F2" w:rsidR="00B528F0" w:rsidRPr="00B528F0" w:rsidRDefault="00B528F0" w:rsidP="00B528F0">
      <w:pPr>
        <w:rPr>
          <w:rFonts w:ascii="Times New Roman" w:hAnsi="Times New Roman" w:cs="Times New Roman"/>
          <w:sz w:val="24"/>
          <w:szCs w:val="24"/>
        </w:rPr>
      </w:pPr>
    </w:p>
    <w:p w14:paraId="3F29A978" w14:textId="01C7AF71" w:rsidR="00B528F0" w:rsidRPr="00B528F0" w:rsidRDefault="00B528F0" w:rsidP="00B528F0">
      <w:pPr>
        <w:rPr>
          <w:rFonts w:ascii="Times New Roman" w:hAnsi="Times New Roman" w:cs="Times New Roman"/>
          <w:sz w:val="24"/>
          <w:szCs w:val="24"/>
        </w:rPr>
      </w:pPr>
    </w:p>
    <w:p w14:paraId="77F0F6EF" w14:textId="48313BD9" w:rsidR="00B528F0" w:rsidRPr="00B528F0" w:rsidRDefault="00B528F0" w:rsidP="00B528F0">
      <w:pPr>
        <w:rPr>
          <w:rFonts w:ascii="Times New Roman" w:hAnsi="Times New Roman" w:cs="Times New Roman"/>
          <w:sz w:val="24"/>
          <w:szCs w:val="24"/>
        </w:rPr>
      </w:pPr>
    </w:p>
    <w:p w14:paraId="56F80D5B" w14:textId="20E374B3" w:rsidR="00B528F0" w:rsidRPr="00B528F0" w:rsidRDefault="00B528F0" w:rsidP="00B528F0">
      <w:pPr>
        <w:rPr>
          <w:rFonts w:ascii="Times New Roman" w:hAnsi="Times New Roman" w:cs="Times New Roman"/>
          <w:sz w:val="24"/>
          <w:szCs w:val="24"/>
        </w:rPr>
      </w:pPr>
    </w:p>
    <w:p w14:paraId="7FB408AC" w14:textId="0F6A97BE" w:rsidR="00B528F0" w:rsidRDefault="00B528F0" w:rsidP="00B528F0">
      <w:pPr>
        <w:rPr>
          <w:rFonts w:ascii="Times New Roman" w:hAnsi="Times New Roman" w:cs="Times New Roman"/>
          <w:sz w:val="24"/>
          <w:szCs w:val="24"/>
        </w:rPr>
      </w:pPr>
    </w:p>
    <w:p w14:paraId="3CD83AF8" w14:textId="3162A68A" w:rsidR="00B528F0" w:rsidRDefault="002F29E5" w:rsidP="00B528F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70528" behindDoc="0" locked="0" layoutInCell="1" allowOverlap="1" wp14:anchorId="00AE54C3" wp14:editId="0B898CF5">
            <wp:simplePos x="0" y="0"/>
            <wp:positionH relativeFrom="margin">
              <wp:posOffset>415677</wp:posOffset>
            </wp:positionH>
            <wp:positionV relativeFrom="paragraph">
              <wp:posOffset>-341</wp:posOffset>
            </wp:positionV>
            <wp:extent cx="5090160" cy="3817620"/>
            <wp:effectExtent l="0" t="0" r="0" b="0"/>
            <wp:wrapSquare wrapText="bothSides"/>
            <wp:docPr id="15" name="Obraz 15" descr="271235046_467925524717859_2957876231289694668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braz 15" descr="271235046_467925524717859_2957876231289694668_n"/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0160" cy="3817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9BDBDA" w14:textId="084E196F" w:rsidR="002F29E5" w:rsidRDefault="002F29E5" w:rsidP="00B528F0">
      <w:pPr>
        <w:rPr>
          <w:rFonts w:ascii="Times New Roman" w:hAnsi="Times New Roman" w:cs="Times New Roman"/>
          <w:sz w:val="24"/>
          <w:szCs w:val="24"/>
        </w:rPr>
      </w:pPr>
    </w:p>
    <w:p w14:paraId="373265A1" w14:textId="2371B512" w:rsidR="002F29E5" w:rsidRDefault="002F29E5" w:rsidP="00B528F0">
      <w:pPr>
        <w:rPr>
          <w:rFonts w:ascii="Times New Roman" w:hAnsi="Times New Roman" w:cs="Times New Roman"/>
          <w:sz w:val="24"/>
          <w:szCs w:val="24"/>
        </w:rPr>
      </w:pPr>
    </w:p>
    <w:p w14:paraId="5C3C3660" w14:textId="0CFEDB9E" w:rsidR="002F29E5" w:rsidRDefault="002F29E5" w:rsidP="00B528F0">
      <w:pPr>
        <w:rPr>
          <w:rFonts w:ascii="Times New Roman" w:hAnsi="Times New Roman" w:cs="Times New Roman"/>
          <w:sz w:val="24"/>
          <w:szCs w:val="24"/>
        </w:rPr>
      </w:pPr>
    </w:p>
    <w:p w14:paraId="283BEE9A" w14:textId="1E3D583F" w:rsidR="002F29E5" w:rsidRDefault="002F29E5" w:rsidP="00B528F0">
      <w:pPr>
        <w:rPr>
          <w:rFonts w:ascii="Times New Roman" w:hAnsi="Times New Roman" w:cs="Times New Roman"/>
          <w:sz w:val="24"/>
          <w:szCs w:val="24"/>
        </w:rPr>
      </w:pPr>
    </w:p>
    <w:p w14:paraId="326F3B9C" w14:textId="704E9787" w:rsidR="002F29E5" w:rsidRDefault="002F29E5" w:rsidP="00B528F0">
      <w:pPr>
        <w:rPr>
          <w:rFonts w:ascii="Times New Roman" w:hAnsi="Times New Roman" w:cs="Times New Roman"/>
          <w:sz w:val="24"/>
          <w:szCs w:val="24"/>
        </w:rPr>
      </w:pPr>
    </w:p>
    <w:p w14:paraId="1217F74E" w14:textId="3C77161F" w:rsidR="002F29E5" w:rsidRDefault="002F29E5" w:rsidP="00B528F0">
      <w:pPr>
        <w:rPr>
          <w:rFonts w:ascii="Times New Roman" w:hAnsi="Times New Roman" w:cs="Times New Roman"/>
          <w:sz w:val="24"/>
          <w:szCs w:val="24"/>
        </w:rPr>
      </w:pPr>
    </w:p>
    <w:p w14:paraId="3F98723D" w14:textId="566352DE" w:rsidR="002F29E5" w:rsidRDefault="002F29E5" w:rsidP="00B528F0">
      <w:pPr>
        <w:rPr>
          <w:rFonts w:ascii="Times New Roman" w:hAnsi="Times New Roman" w:cs="Times New Roman"/>
          <w:sz w:val="24"/>
          <w:szCs w:val="24"/>
        </w:rPr>
      </w:pPr>
    </w:p>
    <w:p w14:paraId="3B6EFE24" w14:textId="2C188FB5" w:rsidR="002F29E5" w:rsidRDefault="002F29E5" w:rsidP="00B528F0">
      <w:pPr>
        <w:rPr>
          <w:rFonts w:ascii="Times New Roman" w:hAnsi="Times New Roman" w:cs="Times New Roman"/>
          <w:sz w:val="24"/>
          <w:szCs w:val="24"/>
        </w:rPr>
      </w:pPr>
    </w:p>
    <w:p w14:paraId="454DEA6C" w14:textId="5926F8A4" w:rsidR="002F29E5" w:rsidRDefault="002F29E5" w:rsidP="00B528F0">
      <w:pPr>
        <w:rPr>
          <w:rFonts w:ascii="Times New Roman" w:hAnsi="Times New Roman" w:cs="Times New Roman"/>
          <w:sz w:val="24"/>
          <w:szCs w:val="24"/>
        </w:rPr>
      </w:pPr>
    </w:p>
    <w:p w14:paraId="471D8963" w14:textId="0C3DE85B" w:rsidR="002F29E5" w:rsidRDefault="002F29E5" w:rsidP="00B528F0">
      <w:pPr>
        <w:rPr>
          <w:rFonts w:ascii="Times New Roman" w:hAnsi="Times New Roman" w:cs="Times New Roman"/>
          <w:sz w:val="24"/>
          <w:szCs w:val="24"/>
        </w:rPr>
      </w:pPr>
    </w:p>
    <w:p w14:paraId="5E28BB99" w14:textId="6EDD7AAC" w:rsidR="00B528F0" w:rsidRDefault="00B528F0" w:rsidP="00B528F0">
      <w:pPr>
        <w:rPr>
          <w:rFonts w:ascii="Times New Roman" w:hAnsi="Times New Roman" w:cs="Times New Roman"/>
          <w:sz w:val="24"/>
          <w:szCs w:val="24"/>
        </w:rPr>
      </w:pPr>
    </w:p>
    <w:p w14:paraId="4FC94FB4" w14:textId="6D3F8D18" w:rsidR="00B528F0" w:rsidRDefault="00B528F0" w:rsidP="00B528F0">
      <w:pPr>
        <w:tabs>
          <w:tab w:val="left" w:pos="6896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13A2C2A2" w14:textId="0A8F1163" w:rsidR="00B528F0" w:rsidRDefault="00B528F0" w:rsidP="00B528F0">
      <w:pPr>
        <w:tabs>
          <w:tab w:val="left" w:pos="6896"/>
        </w:tabs>
        <w:rPr>
          <w:rFonts w:ascii="Times New Roman" w:hAnsi="Times New Roman" w:cs="Times New Roman"/>
          <w:sz w:val="24"/>
          <w:szCs w:val="24"/>
        </w:rPr>
      </w:pPr>
    </w:p>
    <w:p w14:paraId="455DFB0F" w14:textId="2D9AC6B4" w:rsidR="00B528F0" w:rsidRDefault="002F29E5" w:rsidP="00B528F0">
      <w:pPr>
        <w:tabs>
          <w:tab w:val="left" w:pos="6896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2576" behindDoc="0" locked="0" layoutInCell="1" allowOverlap="1" wp14:anchorId="2D3655BF" wp14:editId="68F03AB0">
            <wp:simplePos x="0" y="0"/>
            <wp:positionH relativeFrom="margin">
              <wp:posOffset>416188</wp:posOffset>
            </wp:positionH>
            <wp:positionV relativeFrom="paragraph">
              <wp:posOffset>233030</wp:posOffset>
            </wp:positionV>
            <wp:extent cx="5233035" cy="3924935"/>
            <wp:effectExtent l="0" t="0" r="5715" b="0"/>
            <wp:wrapSquare wrapText="bothSides"/>
            <wp:docPr id="10" name="Obraz 10" descr="270067542_667001717764255_6436220091772192097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az 10" descr="270067542_667001717764255_6436220091772192097_n"/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3035" cy="3924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E3CFD2" w14:textId="6FA8A785" w:rsidR="00B528F0" w:rsidRDefault="00B528F0" w:rsidP="00B528F0">
      <w:pPr>
        <w:tabs>
          <w:tab w:val="left" w:pos="6896"/>
        </w:tabs>
        <w:rPr>
          <w:rFonts w:ascii="Times New Roman" w:hAnsi="Times New Roman" w:cs="Times New Roman"/>
          <w:sz w:val="24"/>
          <w:szCs w:val="24"/>
        </w:rPr>
      </w:pPr>
    </w:p>
    <w:p w14:paraId="342F794D" w14:textId="1C4D4CAD" w:rsidR="00B528F0" w:rsidRDefault="00B528F0" w:rsidP="00B528F0">
      <w:pPr>
        <w:tabs>
          <w:tab w:val="left" w:pos="6896"/>
        </w:tabs>
        <w:rPr>
          <w:rFonts w:ascii="Times New Roman" w:hAnsi="Times New Roman" w:cs="Times New Roman"/>
          <w:sz w:val="24"/>
          <w:szCs w:val="24"/>
        </w:rPr>
      </w:pPr>
    </w:p>
    <w:p w14:paraId="5C834A2F" w14:textId="33C1D5E6" w:rsidR="00B528F0" w:rsidRDefault="00B528F0" w:rsidP="00B528F0">
      <w:pPr>
        <w:tabs>
          <w:tab w:val="left" w:pos="6896"/>
        </w:tabs>
        <w:rPr>
          <w:rFonts w:ascii="Times New Roman" w:hAnsi="Times New Roman" w:cs="Times New Roman"/>
          <w:sz w:val="24"/>
          <w:szCs w:val="24"/>
        </w:rPr>
      </w:pPr>
    </w:p>
    <w:p w14:paraId="2E37B6D1" w14:textId="4E700FB1" w:rsidR="00B528F0" w:rsidRDefault="00B528F0" w:rsidP="00B528F0">
      <w:pPr>
        <w:tabs>
          <w:tab w:val="left" w:pos="6896"/>
        </w:tabs>
        <w:rPr>
          <w:rFonts w:ascii="Times New Roman" w:hAnsi="Times New Roman" w:cs="Times New Roman"/>
          <w:sz w:val="24"/>
          <w:szCs w:val="24"/>
        </w:rPr>
      </w:pPr>
    </w:p>
    <w:p w14:paraId="3AD996B9" w14:textId="48781B89" w:rsidR="00B528F0" w:rsidRDefault="00B528F0" w:rsidP="00B528F0">
      <w:pPr>
        <w:tabs>
          <w:tab w:val="left" w:pos="6896"/>
        </w:tabs>
        <w:rPr>
          <w:rFonts w:ascii="Times New Roman" w:hAnsi="Times New Roman" w:cs="Times New Roman"/>
          <w:sz w:val="24"/>
          <w:szCs w:val="24"/>
        </w:rPr>
      </w:pPr>
    </w:p>
    <w:p w14:paraId="42C538ED" w14:textId="2325B3FE" w:rsidR="00B528F0" w:rsidRDefault="00B528F0" w:rsidP="00B528F0">
      <w:pPr>
        <w:tabs>
          <w:tab w:val="left" w:pos="6896"/>
        </w:tabs>
        <w:rPr>
          <w:rFonts w:ascii="Times New Roman" w:hAnsi="Times New Roman" w:cs="Times New Roman"/>
          <w:sz w:val="24"/>
          <w:szCs w:val="24"/>
        </w:rPr>
      </w:pPr>
    </w:p>
    <w:p w14:paraId="7876CD38" w14:textId="00ABD529" w:rsidR="00B528F0" w:rsidRDefault="00B528F0" w:rsidP="00B528F0">
      <w:pPr>
        <w:tabs>
          <w:tab w:val="left" w:pos="6896"/>
        </w:tabs>
        <w:rPr>
          <w:rFonts w:ascii="Times New Roman" w:hAnsi="Times New Roman" w:cs="Times New Roman"/>
          <w:sz w:val="24"/>
          <w:szCs w:val="24"/>
        </w:rPr>
      </w:pPr>
    </w:p>
    <w:p w14:paraId="5B1D2417" w14:textId="07FE67EB" w:rsidR="00B528F0" w:rsidRDefault="00B528F0" w:rsidP="00B528F0">
      <w:pPr>
        <w:tabs>
          <w:tab w:val="left" w:pos="6896"/>
        </w:tabs>
        <w:rPr>
          <w:rFonts w:ascii="Times New Roman" w:hAnsi="Times New Roman" w:cs="Times New Roman"/>
          <w:sz w:val="24"/>
          <w:szCs w:val="24"/>
        </w:rPr>
      </w:pPr>
    </w:p>
    <w:p w14:paraId="45E54DFB" w14:textId="08ED6516" w:rsidR="00B528F0" w:rsidRDefault="00B528F0" w:rsidP="00B528F0">
      <w:pPr>
        <w:tabs>
          <w:tab w:val="left" w:pos="6896"/>
        </w:tabs>
        <w:rPr>
          <w:rFonts w:ascii="Times New Roman" w:hAnsi="Times New Roman" w:cs="Times New Roman"/>
          <w:sz w:val="24"/>
          <w:szCs w:val="24"/>
        </w:rPr>
      </w:pPr>
    </w:p>
    <w:p w14:paraId="164BBABC" w14:textId="72478B8C" w:rsidR="00B528F0" w:rsidRDefault="00B528F0" w:rsidP="00B528F0">
      <w:pPr>
        <w:tabs>
          <w:tab w:val="left" w:pos="6896"/>
        </w:tabs>
        <w:rPr>
          <w:rFonts w:ascii="Times New Roman" w:hAnsi="Times New Roman" w:cs="Times New Roman"/>
          <w:sz w:val="24"/>
          <w:szCs w:val="24"/>
        </w:rPr>
      </w:pPr>
    </w:p>
    <w:p w14:paraId="3DC15E1D" w14:textId="3E4459E0" w:rsidR="00B528F0" w:rsidRDefault="00B528F0" w:rsidP="00B528F0">
      <w:pPr>
        <w:tabs>
          <w:tab w:val="left" w:pos="6896"/>
        </w:tabs>
        <w:rPr>
          <w:rFonts w:ascii="Times New Roman" w:hAnsi="Times New Roman" w:cs="Times New Roman"/>
          <w:sz w:val="24"/>
          <w:szCs w:val="24"/>
        </w:rPr>
      </w:pPr>
    </w:p>
    <w:p w14:paraId="5F38A9F5" w14:textId="2F162711" w:rsidR="00B528F0" w:rsidRPr="00B528F0" w:rsidRDefault="00B528F0" w:rsidP="00B528F0">
      <w:pPr>
        <w:tabs>
          <w:tab w:val="left" w:pos="6896"/>
        </w:tabs>
        <w:rPr>
          <w:rFonts w:ascii="Times New Roman" w:hAnsi="Times New Roman" w:cs="Times New Roman"/>
          <w:sz w:val="24"/>
          <w:szCs w:val="24"/>
        </w:rPr>
      </w:pPr>
    </w:p>
    <w:p w14:paraId="2D73E80B" w14:textId="323D5979" w:rsidR="00CF2D84" w:rsidRDefault="005A6DF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114300" distR="114300" wp14:anchorId="53E15EFF" wp14:editId="5D3EB9EE">
            <wp:extent cx="5084956" cy="3813717"/>
            <wp:effectExtent l="0" t="0" r="1905" b="0"/>
            <wp:docPr id="13" name="Obraz 13" descr="270581929_1111078029720685_6572363342691533179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az 13" descr="270581929_1111078029720685_6572363342691533179_n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089037" cy="3816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99CA3B" w14:textId="48788EC4" w:rsidR="00CF2D84" w:rsidRDefault="00CF2D84">
      <w:pPr>
        <w:rPr>
          <w:rFonts w:ascii="Times New Roman" w:hAnsi="Times New Roman" w:cs="Times New Roman"/>
          <w:sz w:val="24"/>
          <w:szCs w:val="24"/>
        </w:rPr>
      </w:pPr>
    </w:p>
    <w:p w14:paraId="70F02A46" w14:textId="7FE57823" w:rsidR="00CF2D84" w:rsidRDefault="002F29E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23D7A1AD" wp14:editId="7D19D4DA">
            <wp:simplePos x="0" y="0"/>
            <wp:positionH relativeFrom="margin">
              <wp:posOffset>275575</wp:posOffset>
            </wp:positionH>
            <wp:positionV relativeFrom="page">
              <wp:posOffset>5723983</wp:posOffset>
            </wp:positionV>
            <wp:extent cx="5232400" cy="3924300"/>
            <wp:effectExtent l="0" t="0" r="6350" b="0"/>
            <wp:wrapSquare wrapText="bothSides"/>
            <wp:docPr id="11" name="Obraz 11" descr="270313457_654837622198481_250758983179690158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az 11" descr="270313457_654837622198481_250758983179690158_n"/>
                    <pic:cNvPicPr>
                      <a:picLocks noChangeAspect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2400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892AE66" w14:textId="4DCFC3DD" w:rsidR="00CF2D84" w:rsidRDefault="005A6DF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114300" distR="114300" wp14:anchorId="70FD3CA5" wp14:editId="3E0C8099">
            <wp:extent cx="3208020" cy="4277360"/>
            <wp:effectExtent l="0" t="0" r="7620" b="5080"/>
            <wp:docPr id="14" name="Obraz 14" descr="271228638_279515904276083_5326095080574703369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braz 14" descr="271228638_279515904276083_5326095080574703369_n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208020" cy="4277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47C149" w14:textId="296FA80F" w:rsidR="00CF2D84" w:rsidRDefault="00CF2D84">
      <w:pPr>
        <w:rPr>
          <w:rFonts w:ascii="Times New Roman" w:hAnsi="Times New Roman" w:cs="Times New Roman"/>
          <w:sz w:val="24"/>
          <w:szCs w:val="24"/>
        </w:rPr>
      </w:pPr>
    </w:p>
    <w:p w14:paraId="2ECF10DF" w14:textId="2D9DF429" w:rsidR="00CF2D84" w:rsidRDefault="00CF2D84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58C6FE85" w14:textId="77777777" w:rsidR="00CF2D84" w:rsidRDefault="00CF2D84">
      <w:pPr>
        <w:rPr>
          <w:rFonts w:ascii="Times New Roman" w:hAnsi="Times New Roman" w:cs="Times New Roman"/>
          <w:sz w:val="24"/>
          <w:szCs w:val="24"/>
        </w:rPr>
      </w:pPr>
    </w:p>
    <w:p w14:paraId="651F2768" w14:textId="5E9BDDD3" w:rsidR="00CF2D84" w:rsidRDefault="005A6DF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6432" behindDoc="0" locked="0" layoutInCell="1" allowOverlap="1" wp14:anchorId="2E669DC4" wp14:editId="2B2049E0">
            <wp:simplePos x="0" y="0"/>
            <wp:positionH relativeFrom="column">
              <wp:posOffset>1121503</wp:posOffset>
            </wp:positionH>
            <wp:positionV relativeFrom="margin">
              <wp:align>bottom</wp:align>
            </wp:positionV>
            <wp:extent cx="3493770" cy="3855720"/>
            <wp:effectExtent l="0" t="0" r="0" b="0"/>
            <wp:wrapSquare wrapText="bothSides"/>
            <wp:docPr id="17" name="Obraz 17" descr="271292482_906646879920873_8152060822890541069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Obraz 17" descr="271292482_906646879920873_8152060822890541069_n"/>
                    <pic:cNvPicPr>
                      <a:picLocks noChangeAspect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3770" cy="3855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379A9E" w14:textId="58F04FCA" w:rsidR="00CF2D84" w:rsidRDefault="00CF2D84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2B33976F" w14:textId="79D796D3" w:rsidR="00CF2D84" w:rsidRDefault="00CF2D84">
      <w:pPr>
        <w:rPr>
          <w:rFonts w:ascii="Times New Roman" w:hAnsi="Times New Roman" w:cs="Times New Roman"/>
          <w:sz w:val="24"/>
          <w:szCs w:val="24"/>
        </w:rPr>
      </w:pPr>
    </w:p>
    <w:p w14:paraId="13791292" w14:textId="23E58A21" w:rsidR="002F29E5" w:rsidRDefault="002F29E5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71552" behindDoc="0" locked="0" layoutInCell="1" allowOverlap="1" wp14:anchorId="0F054C50" wp14:editId="37F0C9A3">
            <wp:simplePos x="0" y="0"/>
            <wp:positionH relativeFrom="margin">
              <wp:align>center</wp:align>
            </wp:positionH>
            <wp:positionV relativeFrom="paragraph">
              <wp:posOffset>5022215</wp:posOffset>
            </wp:positionV>
            <wp:extent cx="3651885" cy="3858260"/>
            <wp:effectExtent l="0" t="0" r="5715" b="8890"/>
            <wp:wrapSquare wrapText="bothSides"/>
            <wp:docPr id="18" name="Obraz 18" descr="271390074_301699575259123_2280449150433643766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Obraz 18" descr="271390074_301699575259123_2280449150433643766_n"/>
                    <pic:cNvPicPr>
                      <a:picLocks noChangeAspect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1885" cy="3858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 wp14:anchorId="1BEEFD36" wp14:editId="43877865">
            <wp:simplePos x="0" y="0"/>
            <wp:positionH relativeFrom="margin">
              <wp:align>center</wp:align>
            </wp:positionH>
            <wp:positionV relativeFrom="margin">
              <wp:posOffset>-635</wp:posOffset>
            </wp:positionV>
            <wp:extent cx="3463925" cy="4618990"/>
            <wp:effectExtent l="0" t="0" r="3175" b="0"/>
            <wp:wrapSquare wrapText="bothSides"/>
            <wp:docPr id="16" name="Obraz 16" descr="271284668_349799203312620_1850260891728091782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Obraz 16" descr="271284668_349799203312620_1850260891728091782_n"/>
                    <pic:cNvPicPr>
                      <a:picLocks noChangeAspect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3925" cy="4618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4556DC" w14:textId="08467EBF" w:rsidR="00CF2D84" w:rsidRDefault="005A6DF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114300" distR="114300" wp14:anchorId="062A940D" wp14:editId="6789EE03">
            <wp:extent cx="4549697" cy="3412447"/>
            <wp:effectExtent l="0" t="0" r="3810" b="0"/>
            <wp:docPr id="19" name="Obraz 19" descr="271493218_503046957792482_3884520512442883299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Obraz 19" descr="271493218_503046957792482_3884520512442883299_n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554492" cy="3416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223874" w14:textId="749F2130" w:rsidR="00CF2D84" w:rsidRDefault="00CF2D84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3BDC5770" w14:textId="77777777" w:rsidR="00CF2D84" w:rsidRDefault="00CF2D84">
      <w:pPr>
        <w:rPr>
          <w:rFonts w:ascii="Times New Roman" w:hAnsi="Times New Roman" w:cs="Times New Roman"/>
          <w:sz w:val="24"/>
          <w:szCs w:val="24"/>
        </w:rPr>
      </w:pPr>
    </w:p>
    <w:p w14:paraId="0F133E5B" w14:textId="680F7DEF" w:rsidR="00CF2D84" w:rsidRDefault="002F29E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3600" behindDoc="0" locked="0" layoutInCell="1" allowOverlap="1" wp14:anchorId="355F2473" wp14:editId="4FD56C64">
            <wp:simplePos x="0" y="0"/>
            <wp:positionH relativeFrom="margin">
              <wp:posOffset>361578</wp:posOffset>
            </wp:positionH>
            <wp:positionV relativeFrom="paragraph">
              <wp:posOffset>399493</wp:posOffset>
            </wp:positionV>
            <wp:extent cx="5062654" cy="3796991"/>
            <wp:effectExtent l="0" t="0" r="5080" b="0"/>
            <wp:wrapSquare wrapText="bothSides"/>
            <wp:docPr id="20" name="Obraz 20" descr="271591085_679956386342765_6921268470749987563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Obraz 20" descr="271591085_679956386342765_6921268470749987563_n"/>
                    <pic:cNvPicPr>
                      <a:picLocks noChangeAspect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2654" cy="37969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4BE2AD" w14:textId="77777777" w:rsidR="00CF2D84" w:rsidRDefault="005A6DF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114300" distR="114300" wp14:anchorId="55E4D726" wp14:editId="471EAB24">
            <wp:extent cx="5034915" cy="3776345"/>
            <wp:effectExtent l="0" t="0" r="9525" b="3175"/>
            <wp:docPr id="21" name="Obraz 21" descr="271649520_645577843244189_971837271492248914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Obraz 21" descr="271649520_645577843244189_971837271492248914_n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034915" cy="3776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F2D84">
      <w:footerReference w:type="default" r:id="rId2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966AE9" w14:textId="77777777" w:rsidR="007970EE" w:rsidRDefault="007970EE">
      <w:pPr>
        <w:spacing w:line="240" w:lineRule="auto"/>
      </w:pPr>
      <w:r>
        <w:separator/>
      </w:r>
    </w:p>
  </w:endnote>
  <w:endnote w:type="continuationSeparator" w:id="0">
    <w:p w14:paraId="33F74F38" w14:textId="77777777" w:rsidR="007970EE" w:rsidRDefault="007970E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DengXian Light">
    <w:altName w:val="等线 Light"/>
    <w:panose1 w:val="00000000000000000000"/>
    <w:charset w:val="86"/>
    <w:family w:val="roman"/>
    <w:notTrueType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7A37CB" w14:textId="77777777" w:rsidR="00CF2D84" w:rsidRDefault="005A6DF9">
    <w:pPr>
      <w:pStyle w:val="Stopka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3DBCD8D" wp14:editId="526991F5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2" name="Pole tekstowe 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7114809" w14:textId="77777777" w:rsidR="00CF2D84" w:rsidRDefault="005A6DF9">
                          <w:pPr>
                            <w:pStyle w:val="Stopka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3DBCD8D" id="_x0000_t202" coordsize="21600,21600" o:spt="202" path="m,l,21600r21600,l21600,xe">
              <v:stroke joinstyle="miter"/>
              <v:path gradientshapeok="t" o:connecttype="rect"/>
            </v:shapetype>
            <v:shape id="Pole tekstowe 22" o:spid="_x0000_s1026" type="#_x0000_t202" style="position:absolute;margin-left:92.8pt;margin-top:0;width:2in;height:2in;z-index:251659264;visibility:visible;mso-wrap-style:non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yqUPQIAAOQEAAAOAAAAZHJzL2Uyb0RvYy54bWysVN+P0zAMfkfif4jyzroNcZqmdaex0xDS&#10;xJ3YIZ6zNFkr0jhKvLXjr8dJfwwdvBziJXVj+7P92c7qvq0NuygfKrA5n02mnCkroajsKeffnnfv&#10;FpwFFLYQBqzK+VUFfr9++2bVuKWaQwmmUJ4RiA3LxuW8RHTLLAuyVLUIE3DKklKDrwXSrz9lhRcN&#10;odcmm0+nd1kDvnAepAqBbh86JV8nfK2VxEetg0Jmck65YTp9Oo/xzNYrsTx54cpK9mmIf8iiFpWl&#10;oCPUg0DBzr76A6qupIcAGicS6gy0rqRKNVA1s+mLag6lcCrVQuQEN9IU/h+s/HI5uCfPsP0ILTUw&#10;EtK4sAx0Getpta/jlzJlpCcKryNtqkUmo9NivlhMSSVJN/wQTnZzdz7gJwU1i0LOPfUl0SUu+4Cd&#10;6WASo1nYVcak3hjLmpzfvf8wTQ6jhsCNpRi3ZJOEV6MigrFflWZVkXKOF2mi1NZ4dhE0C0JKZTGV&#10;m5DIOlppCvsax94+uqo0ba9xHj1SZLA4OteVBZ/qfZF28WNIWXf2AwNd3ZECbI9t38QjFFfqrYdu&#10;7IOTu4r434uAT8LTnFPPaHfxkQ5tgHiGXuKsBP/zb/fRnsaPtJw1tDc5t7TYnJnPlsYyrtgg+EE4&#10;DoI911sg8mf0JjiZRHLwaAZRe6i/00JvYgxSCSspUs5xELfY7S49CFJtNsmIFskJ3NuDkxE6Ndtt&#10;zkgzlEYrktIx0ZNFq5SGs1/7uKu//yer2+O0/gUAAP//AwBQSwMEFAAGAAgAAAAhAOcqirzWAAAA&#10;BQEAAA8AAABkcnMvZG93bnJldi54bWxMj0FLw0AQhe9C/8MyBW92Yw+SxGyKlnrpRVoFr9PsmAR3&#10;Z0N2m8Z/7yiCXoZ5vOG9b6rN7J2aaIx9YAO3qwwUcRNsz62B15enmxxUTMgWXWAy8EkRNvXiqsLS&#10;hgsfaDqmVkkIxxINdCkNpdax6chjXIWBWLz3MHpMIsdW2xEvEu6dXmfZnfbYszR0ONC2o+bjePbS&#10;u3dvUyjSodHTzj7OecHP+8KY6+X8cA8q0Zz+juEbX9ChFqZTOLONyhmQR9LPFG+d5yJPv4uuK/2f&#10;vv4CAAD//wMAUEsBAi0AFAAGAAgAAAAhALaDOJL+AAAA4QEAABMAAAAAAAAAAAAAAAAAAAAAAFtD&#10;b250ZW50X1R5cGVzXS54bWxQSwECLQAUAAYACAAAACEAOP0h/9YAAACUAQAACwAAAAAAAAAAAAAA&#10;AAAvAQAAX3JlbHMvLnJlbHNQSwECLQAUAAYACAAAACEA/H8qlD0CAADkBAAADgAAAAAAAAAAAAAA&#10;AAAuAgAAZHJzL2Uyb0RvYy54bWxQSwECLQAUAAYACAAAACEA5yqKvNYAAAAFAQAADwAAAAAAAAAA&#10;AAAAAACXBAAAZHJzL2Rvd25yZXYueG1sUEsFBgAAAAAEAAQA8wAAAJoFAAAAAA==&#10;" filled="f" fillcolor="white [3201]" stroked="f" strokeweight=".5pt">
              <v:textbox style="mso-fit-shape-to-text:t" inset="0,0,0,0">
                <w:txbxContent>
                  <w:p w14:paraId="37114809" w14:textId="77777777" w:rsidR="00CF2D84" w:rsidRDefault="005A6DF9">
                    <w:pPr>
                      <w:pStyle w:val="Stopka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5D9091" w14:textId="77777777" w:rsidR="007970EE" w:rsidRDefault="007970EE">
      <w:pPr>
        <w:spacing w:after="0"/>
      </w:pPr>
      <w:r>
        <w:separator/>
      </w:r>
    </w:p>
  </w:footnote>
  <w:footnote w:type="continuationSeparator" w:id="0">
    <w:p w14:paraId="12BA2F53" w14:textId="77777777" w:rsidR="007970EE" w:rsidRDefault="007970EE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7B1750D"/>
    <w:multiLevelType w:val="multilevel"/>
    <w:tmpl w:val="57B1750D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671900A1"/>
    <w:multiLevelType w:val="multilevel"/>
    <w:tmpl w:val="671900A1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2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656B1"/>
    <w:rsid w:val="0003292A"/>
    <w:rsid w:val="000C0E42"/>
    <w:rsid w:val="00100BA8"/>
    <w:rsid w:val="001C67C3"/>
    <w:rsid w:val="001D546C"/>
    <w:rsid w:val="00242CEA"/>
    <w:rsid w:val="002F29E5"/>
    <w:rsid w:val="00343D6F"/>
    <w:rsid w:val="003F1CB7"/>
    <w:rsid w:val="00462ACF"/>
    <w:rsid w:val="00467B4D"/>
    <w:rsid w:val="00487DB2"/>
    <w:rsid w:val="004D30CC"/>
    <w:rsid w:val="005357A8"/>
    <w:rsid w:val="005A6DF9"/>
    <w:rsid w:val="005C3E60"/>
    <w:rsid w:val="00685F47"/>
    <w:rsid w:val="0077790D"/>
    <w:rsid w:val="007970EE"/>
    <w:rsid w:val="008B7D33"/>
    <w:rsid w:val="008C4D8D"/>
    <w:rsid w:val="008D28FB"/>
    <w:rsid w:val="00971FC5"/>
    <w:rsid w:val="00A656B1"/>
    <w:rsid w:val="00AA7A51"/>
    <w:rsid w:val="00AB599D"/>
    <w:rsid w:val="00B528F0"/>
    <w:rsid w:val="00C17FE1"/>
    <w:rsid w:val="00CE0D41"/>
    <w:rsid w:val="00CF2D84"/>
    <w:rsid w:val="00D06E81"/>
    <w:rsid w:val="00DA32A7"/>
    <w:rsid w:val="00DE6BBE"/>
    <w:rsid w:val="00E01DCF"/>
    <w:rsid w:val="00E836BE"/>
    <w:rsid w:val="00EF2DC7"/>
    <w:rsid w:val="00F36187"/>
    <w:rsid w:val="00FA02BA"/>
    <w:rsid w:val="00FF1A0F"/>
    <w:rsid w:val="00FF27D5"/>
    <w:rsid w:val="0CC15343"/>
    <w:rsid w:val="33AA4410"/>
    <w:rsid w:val="38115124"/>
    <w:rsid w:val="3ED372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  <w14:docId w14:val="71BC1E39"/>
  <w15:docId w15:val="{E2DCDC57-8278-4D26-9A8D-E3B6BCF257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 w:qFormat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Odwoaniedokomentarza">
    <w:name w:val="annotation reference"/>
    <w:basedOn w:val="Domylnaczcionkaakapitu"/>
    <w:uiPriority w:val="99"/>
    <w:semiHidden/>
    <w:unhideWhenUsed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pPr>
      <w:spacing w:line="240" w:lineRule="auto"/>
    </w:pPr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Pr>
      <w:b/>
      <w:bCs/>
    </w:rPr>
  </w:style>
  <w:style w:type="character" w:styleId="Uwydatnienie">
    <w:name w:val="Emphasis"/>
    <w:basedOn w:val="Domylnaczcionkaakapitu"/>
    <w:uiPriority w:val="20"/>
    <w:qFormat/>
    <w:rPr>
      <w:i/>
      <w:iCs/>
    </w:rPr>
  </w:style>
  <w:style w:type="character" w:styleId="Odwoanieprzypisukocowego">
    <w:name w:val="endnote reference"/>
    <w:basedOn w:val="Domylnaczcionkaakapitu"/>
    <w:uiPriority w:val="99"/>
    <w:semiHidden/>
    <w:unhideWhenUsed/>
    <w:qFormat/>
    <w:rPr>
      <w:vertAlign w:val="superscript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pPr>
      <w:spacing w:after="0" w:line="240" w:lineRule="auto"/>
    </w:pPr>
    <w:rPr>
      <w:sz w:val="20"/>
      <w:szCs w:val="20"/>
    </w:rPr>
  </w:style>
  <w:style w:type="paragraph" w:styleId="Stopka">
    <w:name w:val="footer"/>
    <w:basedOn w:val="Normalny"/>
    <w:uiPriority w:val="99"/>
    <w:semiHidden/>
    <w:unhideWhenUsed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Nagwek">
    <w:name w:val="header"/>
    <w:basedOn w:val="Normalny"/>
    <w:uiPriority w:val="99"/>
    <w:semiHidden/>
    <w:unhideWhenUsed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styleId="Pogrubienie">
    <w:name w:val="Strong"/>
    <w:basedOn w:val="Domylnaczcionkaakapitu"/>
    <w:uiPriority w:val="22"/>
    <w:qFormat/>
    <w:rPr>
      <w:b/>
      <w:bCs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qFormat/>
    <w:rPr>
      <w:sz w:val="20"/>
      <w:szCs w:val="20"/>
    </w:rPr>
  </w:style>
  <w:style w:type="paragraph" w:customStyle="1" w:styleId="Normal1">
    <w:name w:val="Normal1"/>
    <w:pPr>
      <w:spacing w:before="100" w:beforeAutospacing="1" w:after="100" w:afterAutospacing="1" w:line="357" w:lineRule="auto"/>
      <w:jc w:val="both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Pr>
      <w:sz w:val="20"/>
      <w:szCs w:val="20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qFormat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14</Pages>
  <Words>1106</Words>
  <Characters>6640</Characters>
  <Application>Microsoft Office Word</Application>
  <DocSecurity>0</DocSecurity>
  <Lines>55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sylwia pawłowska</dc:creator>
  <cp:lastModifiedBy>sylwia pawłowska</cp:lastModifiedBy>
  <cp:revision>6</cp:revision>
  <dcterms:created xsi:type="dcterms:W3CDTF">2022-01-10T18:21:00Z</dcterms:created>
  <dcterms:modified xsi:type="dcterms:W3CDTF">2022-01-17T17:04:00Z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1045-11.2.0.10443</vt:lpwstr>
  </property>
  <property fmtid="{D5CDD505-2E9C-101B-9397-08002B2CF9AE}" pid="3" name="ICV">
    <vt:lpwstr>54ADF2DAC37D4E1682978CF745845529</vt:lpwstr>
  </property>
</Properties>
</file>