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Tabela podsumowująca badanie dostępności cyfrowej</w:t>
      </w:r>
    </w:p>
    <w:p>
      <w:pPr>
        <w:jc w:val="left"/>
      </w:pPr>
      <w:r>
        <w:t>Serwis: https://pm160lodz.wikom.pl</w:t>
        <w:br/>
        <w:t>Zakres: strona główna i podstrony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Obszar</w:t>
            </w:r>
          </w:p>
        </w:tc>
        <w:tc>
          <w:tcPr>
            <w:tcW w:type="dxa" w:w="1440"/>
          </w:tcPr>
          <w:p>
            <w:r>
              <w:t>Kryterium WCAG</w:t>
            </w:r>
          </w:p>
        </w:tc>
        <w:tc>
          <w:tcPr>
            <w:tcW w:type="dxa" w:w="1440"/>
          </w:tcPr>
          <w:p>
            <w:r>
              <w:t>Opis wymagania</w:t>
            </w:r>
          </w:p>
        </w:tc>
        <w:tc>
          <w:tcPr>
            <w:tcW w:type="dxa" w:w="1440"/>
          </w:tcPr>
          <w:p>
            <w:r>
              <w:t>Wynik</w:t>
            </w:r>
          </w:p>
        </w:tc>
        <w:tc>
          <w:tcPr>
            <w:tcW w:type="dxa" w:w="1440"/>
          </w:tcPr>
          <w:p>
            <w:r>
              <w:t>Uwagi</w:t>
            </w:r>
          </w:p>
        </w:tc>
        <w:tc>
          <w:tcPr>
            <w:tcW w:type="dxa" w:w="1440"/>
          </w:tcPr>
          <w:p>
            <w:r>
              <w:t>Poziom</w:t>
            </w:r>
          </w:p>
        </w:tc>
      </w:tr>
      <w:tr>
        <w:tc>
          <w:tcPr>
            <w:tcW w:type="dxa" w:w="1440"/>
          </w:tcPr>
          <w:p>
            <w:r>
              <w:t>Nawigacja</w:t>
            </w:r>
          </w:p>
        </w:tc>
        <w:tc>
          <w:tcPr>
            <w:tcW w:type="dxa" w:w="1440"/>
          </w:tcPr>
          <w:p>
            <w:r>
              <w:t>2.1.1</w:t>
            </w:r>
          </w:p>
        </w:tc>
        <w:tc>
          <w:tcPr>
            <w:tcW w:type="dxa" w:w="1440"/>
          </w:tcPr>
          <w:p>
            <w:r>
              <w:t>Dostępność klawiaturą</w:t>
            </w:r>
          </w:p>
        </w:tc>
        <w:tc>
          <w:tcPr>
            <w:tcW w:type="dxa" w:w="1440"/>
          </w:tcPr>
          <w:p>
            <w:r>
              <w:t>Częściowo</w:t>
            </w:r>
          </w:p>
        </w:tc>
        <w:tc>
          <w:tcPr>
            <w:tcW w:type="dxa" w:w="1440"/>
          </w:tcPr>
          <w:p>
            <w:r>
              <w:t>Możliwe problemy w elementach dodatkowych</w:t>
            </w:r>
          </w:p>
        </w:tc>
        <w:tc>
          <w:tcPr>
            <w:tcW w:type="dxa" w:w="1440"/>
          </w:tcPr>
          <w:p>
            <w:r>
              <w:t>Podstawowy</w:t>
            </w:r>
          </w:p>
        </w:tc>
      </w:tr>
      <w:tr>
        <w:tc>
          <w:tcPr>
            <w:tcW w:type="dxa" w:w="1440"/>
          </w:tcPr>
          <w:p>
            <w:r>
              <w:t>Nawigacja</w:t>
            </w:r>
          </w:p>
        </w:tc>
        <w:tc>
          <w:tcPr>
            <w:tcW w:type="dxa" w:w="1440"/>
          </w:tcPr>
          <w:p>
            <w:r>
              <w:t>2.4.7</w:t>
            </w:r>
          </w:p>
        </w:tc>
        <w:tc>
          <w:tcPr>
            <w:tcW w:type="dxa" w:w="1440"/>
          </w:tcPr>
          <w:p>
            <w:r>
              <w:t>Widoczny fokus</w:t>
            </w:r>
          </w:p>
        </w:tc>
        <w:tc>
          <w:tcPr>
            <w:tcW w:type="dxa" w:w="1440"/>
          </w:tcPr>
          <w:p>
            <w:r>
              <w:t>Negatywny</w:t>
            </w:r>
          </w:p>
        </w:tc>
        <w:tc>
          <w:tcPr>
            <w:tcW w:type="dxa" w:w="1440"/>
          </w:tcPr>
          <w:p>
            <w:r>
              <w:t>Brak wyraźnego wyróżnienia</w:t>
            </w:r>
          </w:p>
        </w:tc>
        <w:tc>
          <w:tcPr>
            <w:tcW w:type="dxa" w:w="1440"/>
          </w:tcPr>
          <w:p>
            <w:r>
              <w:t>Podstawowy</w:t>
            </w:r>
          </w:p>
        </w:tc>
      </w:tr>
      <w:tr>
        <w:tc>
          <w:tcPr>
            <w:tcW w:type="dxa" w:w="1440"/>
          </w:tcPr>
          <w:p>
            <w:r>
              <w:t>Nawigacja</w:t>
            </w:r>
          </w:p>
        </w:tc>
        <w:tc>
          <w:tcPr>
            <w:tcW w:type="dxa" w:w="1440"/>
          </w:tcPr>
          <w:p>
            <w:r>
              <w:t>2.2.1</w:t>
            </w:r>
          </w:p>
        </w:tc>
        <w:tc>
          <w:tcPr>
            <w:tcW w:type="dxa" w:w="1440"/>
          </w:tcPr>
          <w:p>
            <w:r>
              <w:t>Brak pułapek klawiaturowych</w:t>
            </w:r>
          </w:p>
        </w:tc>
        <w:tc>
          <w:tcPr>
            <w:tcW w:type="dxa" w:w="1440"/>
          </w:tcPr>
          <w:p>
            <w:r>
              <w:t>Pozytywny</w:t>
            </w:r>
          </w:p>
        </w:tc>
        <w:tc>
          <w:tcPr>
            <w:tcW w:type="dxa" w:w="1440"/>
          </w:tcPr>
          <w:p>
            <w:r>
              <w:t>Brak blokad</w:t>
            </w:r>
          </w:p>
        </w:tc>
        <w:tc>
          <w:tcPr>
            <w:tcW w:type="dxa" w:w="1440"/>
          </w:tcPr>
          <w:p>
            <w:r>
              <w:t>Podstawowy</w:t>
            </w:r>
          </w:p>
        </w:tc>
      </w:tr>
      <w:tr>
        <w:tc>
          <w:tcPr>
            <w:tcW w:type="dxa" w:w="1440"/>
          </w:tcPr>
          <w:p>
            <w:r>
              <w:t>Wygląd</w:t>
            </w:r>
          </w:p>
        </w:tc>
        <w:tc>
          <w:tcPr>
            <w:tcW w:type="dxa" w:w="1440"/>
          </w:tcPr>
          <w:p>
            <w:r>
              <w:t>1.4.4</w:t>
            </w:r>
          </w:p>
        </w:tc>
        <w:tc>
          <w:tcPr>
            <w:tcW w:type="dxa" w:w="1440"/>
          </w:tcPr>
          <w:p>
            <w:r>
              <w:t>Skalowanie 200%</w:t>
            </w:r>
          </w:p>
        </w:tc>
        <w:tc>
          <w:tcPr>
            <w:tcW w:type="dxa" w:w="1440"/>
          </w:tcPr>
          <w:p>
            <w:r>
              <w:t>Częściowo</w:t>
            </w:r>
          </w:p>
        </w:tc>
        <w:tc>
          <w:tcPr>
            <w:tcW w:type="dxa" w:w="1440"/>
          </w:tcPr>
          <w:p>
            <w:r>
              <w:t>Możliwe problemy z układem</w:t>
            </w:r>
          </w:p>
        </w:tc>
        <w:tc>
          <w:tcPr>
            <w:tcW w:type="dxa" w:w="1440"/>
          </w:tcPr>
          <w:p>
            <w:r>
              <w:t>Podstawowy</w:t>
            </w:r>
          </w:p>
        </w:tc>
      </w:tr>
      <w:tr>
        <w:tc>
          <w:tcPr>
            <w:tcW w:type="dxa" w:w="1440"/>
          </w:tcPr>
          <w:p>
            <w:r>
              <w:t>Treści</w:t>
            </w:r>
          </w:p>
        </w:tc>
        <w:tc>
          <w:tcPr>
            <w:tcW w:type="dxa" w:w="1440"/>
          </w:tcPr>
          <w:p>
            <w:r>
              <w:t>2.4.2</w:t>
            </w:r>
          </w:p>
        </w:tc>
        <w:tc>
          <w:tcPr>
            <w:tcW w:type="dxa" w:w="1440"/>
          </w:tcPr>
          <w:p>
            <w:r>
              <w:t>Tytuły stron</w:t>
            </w:r>
          </w:p>
        </w:tc>
        <w:tc>
          <w:tcPr>
            <w:tcW w:type="dxa" w:w="1440"/>
          </w:tcPr>
          <w:p>
            <w:r>
              <w:t>Częściowo</w:t>
            </w:r>
          </w:p>
        </w:tc>
        <w:tc>
          <w:tcPr>
            <w:tcW w:type="dxa" w:w="1440"/>
          </w:tcPr>
          <w:p>
            <w:r>
              <w:t>Powtarzalne tytuły</w:t>
            </w:r>
          </w:p>
        </w:tc>
        <w:tc>
          <w:tcPr>
            <w:tcW w:type="dxa" w:w="1440"/>
          </w:tcPr>
          <w:p>
            <w:r>
              <w:t>Podstawowy</w:t>
            </w:r>
          </w:p>
        </w:tc>
      </w:tr>
      <w:tr>
        <w:tc>
          <w:tcPr>
            <w:tcW w:type="dxa" w:w="1440"/>
          </w:tcPr>
          <w:p>
            <w:r>
              <w:t>Formularze</w:t>
            </w:r>
          </w:p>
        </w:tc>
        <w:tc>
          <w:tcPr>
            <w:tcW w:type="dxa" w:w="1440"/>
          </w:tcPr>
          <w:p>
            <w:r>
              <w:t>3.3.2</w:t>
            </w:r>
          </w:p>
        </w:tc>
        <w:tc>
          <w:tcPr>
            <w:tcW w:type="dxa" w:w="1440"/>
          </w:tcPr>
          <w:p>
            <w:r>
              <w:t>Etykiety pól</w:t>
            </w:r>
          </w:p>
        </w:tc>
        <w:tc>
          <w:tcPr>
            <w:tcW w:type="dxa" w:w="1440"/>
          </w:tcPr>
          <w:p>
            <w:r>
              <w:t>Częściowo</w:t>
            </w:r>
          </w:p>
        </w:tc>
        <w:tc>
          <w:tcPr>
            <w:tcW w:type="dxa" w:w="1440"/>
          </w:tcPr>
          <w:p>
            <w:r>
              <w:t>Nie zawsze powiązane</w:t>
            </w:r>
          </w:p>
        </w:tc>
        <w:tc>
          <w:tcPr>
            <w:tcW w:type="dxa" w:w="1440"/>
          </w:tcPr>
          <w:p>
            <w:r>
              <w:t>Podstawowy</w:t>
            </w:r>
          </w:p>
        </w:tc>
      </w:tr>
      <w:tr>
        <w:tc>
          <w:tcPr>
            <w:tcW w:type="dxa" w:w="1440"/>
          </w:tcPr>
          <w:p>
            <w:r>
              <w:t>Multimedia</w:t>
            </w:r>
          </w:p>
        </w:tc>
        <w:tc>
          <w:tcPr>
            <w:tcW w:type="dxa" w:w="1440"/>
          </w:tcPr>
          <w:p>
            <w:r>
              <w:t>1.2.2</w:t>
            </w:r>
          </w:p>
        </w:tc>
        <w:tc>
          <w:tcPr>
            <w:tcW w:type="dxa" w:w="1440"/>
          </w:tcPr>
          <w:p>
            <w:r>
              <w:t>Napisy</w:t>
            </w:r>
          </w:p>
        </w:tc>
        <w:tc>
          <w:tcPr>
            <w:tcW w:type="dxa" w:w="1440"/>
          </w:tcPr>
          <w:p>
            <w:r>
              <w:t>Negatywny</w:t>
            </w:r>
          </w:p>
        </w:tc>
        <w:tc>
          <w:tcPr>
            <w:tcW w:type="dxa" w:w="1440"/>
          </w:tcPr>
          <w:p>
            <w:r>
              <w:t>Brak napisów</w:t>
            </w:r>
          </w:p>
        </w:tc>
        <w:tc>
          <w:tcPr>
            <w:tcW w:type="dxa" w:w="1440"/>
          </w:tcPr>
          <w:p>
            <w:r>
              <w:t>Podstawowy</w:t>
            </w:r>
          </w:p>
        </w:tc>
      </w:tr>
      <w:tr>
        <w:tc>
          <w:tcPr>
            <w:tcW w:type="dxa" w:w="1440"/>
          </w:tcPr>
          <w:p>
            <w:r>
              <w:t>Struktura</w:t>
            </w:r>
          </w:p>
        </w:tc>
        <w:tc>
          <w:tcPr>
            <w:tcW w:type="dxa" w:w="1440"/>
          </w:tcPr>
          <w:p>
            <w:r>
              <w:t>1.3.1</w:t>
            </w:r>
          </w:p>
        </w:tc>
        <w:tc>
          <w:tcPr>
            <w:tcW w:type="dxa" w:w="1440"/>
          </w:tcPr>
          <w:p>
            <w:r>
              <w:t>Nagłówki</w:t>
            </w:r>
          </w:p>
        </w:tc>
        <w:tc>
          <w:tcPr>
            <w:tcW w:type="dxa" w:w="1440"/>
          </w:tcPr>
          <w:p>
            <w:r>
              <w:t>Negatywny</w:t>
            </w:r>
          </w:p>
        </w:tc>
        <w:tc>
          <w:tcPr>
            <w:tcW w:type="dxa" w:w="1440"/>
          </w:tcPr>
          <w:p>
            <w:r>
              <w:t>Błędy w hierarchii</w:t>
            </w:r>
          </w:p>
        </w:tc>
        <w:tc>
          <w:tcPr>
            <w:tcW w:type="dxa" w:w="1440"/>
          </w:tcPr>
          <w:p>
            <w:r>
              <w:t>Średni</w:t>
            </w:r>
          </w:p>
        </w:tc>
      </w:tr>
      <w:tr>
        <w:tc>
          <w:tcPr>
            <w:tcW w:type="dxa" w:w="1440"/>
          </w:tcPr>
          <w:p>
            <w:r>
              <w:t>Linki</w:t>
            </w:r>
          </w:p>
        </w:tc>
        <w:tc>
          <w:tcPr>
            <w:tcW w:type="dxa" w:w="1440"/>
          </w:tcPr>
          <w:p>
            <w:r>
              <w:t>2.4.4</w:t>
            </w:r>
          </w:p>
        </w:tc>
        <w:tc>
          <w:tcPr>
            <w:tcW w:type="dxa" w:w="1440"/>
          </w:tcPr>
          <w:p>
            <w:r>
              <w:t>Zrozumiałość</w:t>
            </w:r>
          </w:p>
        </w:tc>
        <w:tc>
          <w:tcPr>
            <w:tcW w:type="dxa" w:w="1440"/>
          </w:tcPr>
          <w:p>
            <w:r>
              <w:t>Negatywny</w:t>
            </w:r>
          </w:p>
        </w:tc>
        <w:tc>
          <w:tcPr>
            <w:tcW w:type="dxa" w:w="1440"/>
          </w:tcPr>
          <w:p>
            <w:r>
              <w:t>Linki typu "czytaj więcej"</w:t>
            </w:r>
          </w:p>
        </w:tc>
        <w:tc>
          <w:tcPr>
            <w:tcW w:type="dxa" w:w="1440"/>
          </w:tcPr>
          <w:p>
            <w:r>
              <w:t>Średni</w:t>
            </w:r>
          </w:p>
        </w:tc>
      </w:tr>
      <w:tr>
        <w:tc>
          <w:tcPr>
            <w:tcW w:type="dxa" w:w="1440"/>
          </w:tcPr>
          <w:p>
            <w:r>
              <w:t>Grafika</w:t>
            </w:r>
          </w:p>
        </w:tc>
        <w:tc>
          <w:tcPr>
            <w:tcW w:type="dxa" w:w="1440"/>
          </w:tcPr>
          <w:p>
            <w:r>
              <w:t>1.1.1</w:t>
            </w:r>
          </w:p>
        </w:tc>
        <w:tc>
          <w:tcPr>
            <w:tcW w:type="dxa" w:w="1440"/>
          </w:tcPr>
          <w:p>
            <w:r>
              <w:t>ALT</w:t>
            </w:r>
          </w:p>
        </w:tc>
        <w:tc>
          <w:tcPr>
            <w:tcW w:type="dxa" w:w="1440"/>
          </w:tcPr>
          <w:p>
            <w:r>
              <w:t>Negatywny</w:t>
            </w:r>
          </w:p>
        </w:tc>
        <w:tc>
          <w:tcPr>
            <w:tcW w:type="dxa" w:w="1440"/>
          </w:tcPr>
          <w:p>
            <w:r>
              <w:t>Brak opisów</w:t>
            </w:r>
          </w:p>
        </w:tc>
        <w:tc>
          <w:tcPr>
            <w:tcW w:type="dxa" w:w="1440"/>
          </w:tcPr>
          <w:p>
            <w:r>
              <w:t>Średni</w:t>
            </w:r>
          </w:p>
        </w:tc>
      </w:tr>
      <w:tr>
        <w:tc>
          <w:tcPr>
            <w:tcW w:type="dxa" w:w="1440"/>
          </w:tcPr>
          <w:p>
            <w:r>
              <w:t>Kod</w:t>
            </w:r>
          </w:p>
        </w:tc>
        <w:tc>
          <w:tcPr>
            <w:tcW w:type="dxa" w:w="1440"/>
          </w:tcPr>
          <w:p>
            <w:r>
              <w:t>4.1.2</w:t>
            </w:r>
          </w:p>
        </w:tc>
        <w:tc>
          <w:tcPr>
            <w:tcW w:type="dxa" w:w="1440"/>
          </w:tcPr>
          <w:p>
            <w:r>
              <w:t>Semantyka</w:t>
            </w:r>
          </w:p>
        </w:tc>
        <w:tc>
          <w:tcPr>
            <w:tcW w:type="dxa" w:w="1440"/>
          </w:tcPr>
          <w:p>
            <w:r>
              <w:t>Negatywny</w:t>
            </w:r>
          </w:p>
        </w:tc>
        <w:tc>
          <w:tcPr>
            <w:tcW w:type="dxa" w:w="1440"/>
          </w:tcPr>
          <w:p>
            <w:r>
              <w:t>Niepoprawny HTML</w:t>
            </w:r>
          </w:p>
        </w:tc>
        <w:tc>
          <w:tcPr>
            <w:tcW w:type="dxa" w:w="1440"/>
          </w:tcPr>
          <w:p>
            <w:r>
              <w:t>Zaawansowany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